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none"/>
        </w:rPr>
      </w:pPr>
    </w:p>
    <w:p>
      <w:pPr>
        <w:rPr>
          <w:sz w:val="84"/>
          <w:szCs w:val="84"/>
          <w:u w:val="none"/>
        </w:rPr>
      </w:pPr>
    </w:p>
    <w:p>
      <w:pPr>
        <w:rPr>
          <w:sz w:val="84"/>
          <w:szCs w:val="84"/>
          <w:u w:val="none"/>
        </w:rPr>
      </w:pPr>
    </w:p>
    <w:p>
      <w:pPr>
        <w:rPr>
          <w:sz w:val="84"/>
          <w:szCs w:val="84"/>
          <w:u w:val="none"/>
        </w:rPr>
      </w:pPr>
    </w:p>
    <w:p>
      <w:pPr>
        <w:jc w:val="center"/>
        <w:rPr>
          <w:rFonts w:hint="eastAsia"/>
          <w:sz w:val="52"/>
          <w:szCs w:val="52"/>
          <w:lang w:val="en-US" w:eastAsia="zh-CN"/>
        </w:rPr>
      </w:pPr>
      <w:r>
        <w:rPr>
          <w:rFonts w:hint="eastAsia" w:asciiTheme="minorEastAsia" w:hAnsiTheme="minorEastAsia" w:eastAsiaTheme="minorEastAsia" w:cstheme="minorEastAsia"/>
          <w:sz w:val="52"/>
          <w:szCs w:val="52"/>
          <w:lang w:val="en-US" w:eastAsia="zh-CN"/>
        </w:rPr>
        <w:t>2024</w:t>
      </w:r>
      <w:r>
        <w:rPr>
          <w:rFonts w:hint="eastAsia"/>
          <w:sz w:val="52"/>
          <w:szCs w:val="52"/>
        </w:rPr>
        <w:t>年</w:t>
      </w:r>
      <w:r>
        <w:rPr>
          <w:rFonts w:hint="eastAsia"/>
          <w:sz w:val="52"/>
          <w:szCs w:val="52"/>
          <w:lang w:val="en-US" w:eastAsia="zh-CN"/>
        </w:rPr>
        <w:t>中国（海南）南海博物馆</w:t>
      </w:r>
    </w:p>
    <w:p>
      <w:pPr>
        <w:jc w:val="center"/>
        <w:rPr>
          <w:sz w:val="52"/>
          <w:szCs w:val="52"/>
        </w:rPr>
      </w:pPr>
      <w:r>
        <w:rPr>
          <w:rFonts w:hint="eastAsia"/>
          <w:sz w:val="52"/>
          <w:szCs w:val="52"/>
          <w:lang w:eastAsia="zh-CN"/>
        </w:rPr>
        <w:t>单位</w:t>
      </w:r>
      <w:r>
        <w:rPr>
          <w:rFonts w:hint="eastAsia"/>
          <w:sz w:val="52"/>
          <w:szCs w:val="52"/>
        </w:rPr>
        <w:t>预算</w:t>
      </w:r>
    </w:p>
    <w:p>
      <w:pPr>
        <w:ind w:firstLine="1680"/>
        <w:jc w:val="center"/>
        <w:rPr>
          <w:sz w:val="84"/>
          <w:szCs w:val="84"/>
          <w:u w:val="none"/>
        </w:rPr>
      </w:pPr>
    </w:p>
    <w:p>
      <w:pPr>
        <w:ind w:firstLine="1680"/>
        <w:jc w:val="center"/>
        <w:rPr>
          <w:sz w:val="84"/>
          <w:szCs w:val="84"/>
          <w:u w:val="none"/>
        </w:rPr>
      </w:pPr>
    </w:p>
    <w:p>
      <w:pPr>
        <w:jc w:val="both"/>
        <w:rPr>
          <w:rFonts w:hint="eastAsia" w:ascii="黑体" w:hAnsi="黑体" w:eastAsia="黑体"/>
          <w:sz w:val="52"/>
          <w:szCs w:val="52"/>
          <w:u w:val="none"/>
        </w:rPr>
      </w:pPr>
    </w:p>
    <w:p>
      <w:pPr>
        <w:jc w:val="center"/>
        <w:rPr>
          <w:rFonts w:hint="eastAsia" w:ascii="黑体" w:hAnsi="黑体" w:eastAsia="黑体"/>
          <w:sz w:val="52"/>
          <w:szCs w:val="52"/>
          <w:u w:val="none"/>
        </w:rPr>
      </w:pPr>
    </w:p>
    <w:p>
      <w:pPr>
        <w:jc w:val="center"/>
        <w:rPr>
          <w:rFonts w:hint="eastAsia" w:ascii="黑体" w:hAnsi="黑体" w:eastAsia="黑体"/>
          <w:sz w:val="52"/>
          <w:szCs w:val="52"/>
          <w:u w:val="none"/>
        </w:rPr>
      </w:pPr>
    </w:p>
    <w:p>
      <w:pPr>
        <w:jc w:val="center"/>
        <w:rPr>
          <w:rFonts w:ascii="黑体" w:hAnsi="黑体" w:eastAsia="黑体"/>
          <w:sz w:val="52"/>
          <w:szCs w:val="52"/>
          <w:u w:val="none"/>
        </w:rPr>
      </w:pPr>
      <w:r>
        <w:rPr>
          <w:rFonts w:hint="eastAsia" w:ascii="黑体" w:hAnsi="黑体" w:eastAsia="黑体"/>
          <w:sz w:val="52"/>
          <w:szCs w:val="52"/>
          <w:u w:val="none"/>
        </w:rPr>
        <w:t>目录</w:t>
      </w:r>
    </w:p>
    <w:p>
      <w:pPr>
        <w:pStyle w:val="7"/>
        <w:numPr>
          <w:ilvl w:val="0"/>
          <w:numId w:val="1"/>
        </w:numPr>
        <w:ind w:firstLineChars="0"/>
        <w:jc w:val="left"/>
        <w:rPr>
          <w:rFonts w:ascii="黑体" w:hAnsi="黑体" w:eastAsia="黑体"/>
          <w:sz w:val="32"/>
          <w:szCs w:val="32"/>
          <w:u w:val="none"/>
        </w:rPr>
      </w:pPr>
      <w:r>
        <w:rPr>
          <w:rFonts w:hint="eastAsia" w:ascii="黑体" w:hAnsi="黑体" w:eastAsia="黑体"/>
          <w:sz w:val="32"/>
          <w:szCs w:val="32"/>
          <w:u w:val="none"/>
        </w:rPr>
        <w:t xml:space="preserve">  </w:t>
      </w:r>
      <w:r>
        <w:rPr>
          <w:rFonts w:hint="eastAsia" w:ascii="黑体" w:hAnsi="黑体" w:eastAsia="黑体" w:cs="黑体"/>
          <w:sz w:val="32"/>
          <w:szCs w:val="32"/>
          <w:lang w:eastAsia="zh-CN"/>
        </w:rPr>
        <w:t>中国（海南）南海博物馆单位</w:t>
      </w:r>
      <w:r>
        <w:rPr>
          <w:rFonts w:hint="eastAsia" w:ascii="黑体" w:hAnsi="黑体" w:eastAsia="黑体"/>
          <w:sz w:val="32"/>
          <w:szCs w:val="32"/>
          <w:u w:val="none"/>
        </w:rPr>
        <w:t>概况</w:t>
      </w:r>
    </w:p>
    <w:p>
      <w:pPr>
        <w:pStyle w:val="7"/>
        <w:numPr>
          <w:ilvl w:val="0"/>
          <w:numId w:val="2"/>
        </w:numPr>
        <w:ind w:firstLineChars="0"/>
        <w:jc w:val="left"/>
        <w:rPr>
          <w:rFonts w:hint="eastAsia" w:ascii="仿宋_GB2312" w:hAnsi="仿宋_GB2312" w:eastAsia="仿宋_GB2312" w:cs="仿宋_GB2312"/>
          <w:sz w:val="32"/>
          <w:szCs w:val="32"/>
          <w:u w:val="none"/>
        </w:rPr>
      </w:pPr>
      <w:bookmarkStart w:id="0" w:name="_GoBack"/>
      <w:r>
        <w:rPr>
          <w:rFonts w:hint="eastAsia" w:ascii="仿宋_GB2312" w:hAnsi="仿宋_GB2312" w:eastAsia="仿宋_GB2312" w:cs="仿宋_GB2312"/>
          <w:sz w:val="32"/>
          <w:szCs w:val="32"/>
          <w:u w:val="none"/>
        </w:rPr>
        <w:t>主要职能</w:t>
      </w:r>
    </w:p>
    <w:p>
      <w:pPr>
        <w:pStyle w:val="7"/>
        <w:numPr>
          <w:ilvl w:val="0"/>
          <w:numId w:val="2"/>
        </w:numPr>
        <w:ind w:firstLineChars="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机构设置</w:t>
      </w:r>
    </w:p>
    <w:bookmarkEnd w:id="0"/>
    <w:p>
      <w:pPr>
        <w:pStyle w:val="7"/>
        <w:numPr>
          <w:ilvl w:val="0"/>
          <w:numId w:val="1"/>
        </w:numPr>
        <w:ind w:firstLineChars="0"/>
        <w:rPr>
          <w:rFonts w:ascii="黑体" w:hAnsi="黑体" w:eastAsia="黑体"/>
          <w:sz w:val="32"/>
          <w:szCs w:val="32"/>
          <w:u w:val="none"/>
        </w:rPr>
      </w:pPr>
      <w:r>
        <w:rPr>
          <w:rFonts w:hint="eastAsia" w:ascii="黑体" w:hAnsi="黑体" w:eastAsia="黑体"/>
          <w:sz w:val="32"/>
          <w:szCs w:val="32"/>
          <w:u w:val="none"/>
        </w:rPr>
        <w:t xml:space="preserve">  </w:t>
      </w:r>
      <w:r>
        <w:rPr>
          <w:rFonts w:hint="eastAsia" w:ascii="黑体" w:hAnsi="黑体" w:eastAsia="黑体" w:cs="黑体"/>
          <w:sz w:val="32"/>
          <w:szCs w:val="32"/>
          <w:u w:val="none"/>
          <w:lang w:eastAsia="zh-CN"/>
        </w:rPr>
        <w:t>中国（海南）南海博物馆</w:t>
      </w:r>
      <w:r>
        <w:rPr>
          <w:rFonts w:hint="eastAsia" w:ascii="黑体" w:hAnsi="黑体" w:eastAsia="黑体" w:cs="黑体"/>
          <w:sz w:val="32"/>
          <w:szCs w:val="32"/>
          <w:u w:val="none"/>
          <w:lang w:val="en-US" w:eastAsia="zh-CN"/>
        </w:rPr>
        <w:t>2024</w:t>
      </w:r>
      <w:r>
        <w:rPr>
          <w:rFonts w:hint="eastAsia" w:ascii="黑体" w:hAnsi="黑体" w:eastAsia="黑体" w:cs="黑体"/>
          <w:sz w:val="32"/>
          <w:szCs w:val="32"/>
          <w:u w:val="none"/>
        </w:rPr>
        <w:t>年</w:t>
      </w:r>
      <w:r>
        <w:rPr>
          <w:rFonts w:hint="eastAsia" w:ascii="黑体" w:hAnsi="黑体" w:eastAsia="黑体"/>
          <w:sz w:val="32"/>
          <w:szCs w:val="32"/>
          <w:u w:val="none"/>
        </w:rPr>
        <w:t>单位预算表</w:t>
      </w:r>
    </w:p>
    <w:p>
      <w:pPr>
        <w:pStyle w:val="7"/>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财政拨款收支总表</w:t>
      </w:r>
    </w:p>
    <w:p>
      <w:pPr>
        <w:pStyle w:val="7"/>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一般公共预算支出表</w:t>
      </w:r>
    </w:p>
    <w:p>
      <w:pPr>
        <w:pStyle w:val="7"/>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一般公共预算基本支出表</w:t>
      </w:r>
    </w:p>
    <w:p>
      <w:pPr>
        <w:pStyle w:val="7"/>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一般公共预算“三公”经费支出表</w:t>
      </w:r>
    </w:p>
    <w:p>
      <w:pPr>
        <w:pStyle w:val="7"/>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政府性基金预算支出表</w:t>
      </w:r>
    </w:p>
    <w:p>
      <w:pPr>
        <w:pStyle w:val="7"/>
        <w:numPr>
          <w:ilvl w:val="0"/>
          <w:numId w:val="3"/>
        </w:numPr>
        <w:ind w:firstLineChars="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政府性基金预算“三公”经费支出表</w:t>
      </w:r>
    </w:p>
    <w:p>
      <w:pPr>
        <w:pStyle w:val="7"/>
        <w:numPr>
          <w:ilvl w:val="0"/>
          <w:numId w:val="3"/>
        </w:numPr>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收支总表</w:t>
      </w:r>
    </w:p>
    <w:p>
      <w:pPr>
        <w:pStyle w:val="7"/>
        <w:numPr>
          <w:ilvl w:val="0"/>
          <w:numId w:val="3"/>
        </w:numPr>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收入总表</w:t>
      </w:r>
    </w:p>
    <w:p>
      <w:pPr>
        <w:pStyle w:val="7"/>
        <w:numPr>
          <w:ilvl w:val="0"/>
          <w:numId w:val="3"/>
        </w:numPr>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lang w:eastAsia="zh-CN"/>
        </w:rPr>
        <w:t>单位</w:t>
      </w:r>
      <w:r>
        <w:rPr>
          <w:rFonts w:hint="eastAsia" w:ascii="仿宋_GB2312" w:hAnsi="仿宋_GB2312" w:eastAsia="仿宋_GB2312" w:cs="仿宋_GB2312"/>
          <w:sz w:val="32"/>
          <w:szCs w:val="32"/>
          <w:u w:val="none"/>
        </w:rPr>
        <w:t>支出总表</w:t>
      </w:r>
    </w:p>
    <w:p>
      <w:pPr>
        <w:pStyle w:val="7"/>
        <w:numPr>
          <w:ilvl w:val="0"/>
          <w:numId w:val="3"/>
        </w:numPr>
        <w:ind w:firstLineChars="0"/>
        <w:jc w:val="left"/>
        <w:rPr>
          <w:rFonts w:ascii="黑体" w:hAnsi="黑体" w:eastAsia="黑体"/>
          <w:sz w:val="32"/>
          <w:szCs w:val="32"/>
          <w:u w:val="none"/>
        </w:rPr>
      </w:pPr>
      <w:r>
        <w:rPr>
          <w:rFonts w:hint="eastAsia" w:ascii="仿宋_GB2312" w:hAnsi="仿宋_GB2312" w:eastAsia="仿宋_GB2312" w:cs="仿宋_GB2312"/>
          <w:sz w:val="32"/>
          <w:szCs w:val="32"/>
          <w:u w:val="none"/>
        </w:rPr>
        <w:t>项目支出绩效信息表</w:t>
      </w:r>
    </w:p>
    <w:p>
      <w:pPr>
        <w:pStyle w:val="7"/>
        <w:numPr>
          <w:ilvl w:val="0"/>
          <w:numId w:val="1"/>
        </w:numPr>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rPr>
        <w:t xml:space="preserve">  </w:t>
      </w:r>
      <w:r>
        <w:rPr>
          <w:rFonts w:hint="eastAsia" w:ascii="黑体" w:hAnsi="黑体" w:eastAsia="黑体"/>
          <w:sz w:val="32"/>
          <w:szCs w:val="32"/>
          <w:u w:val="none"/>
          <w:lang w:eastAsia="zh-CN"/>
        </w:rPr>
        <w:t>中国（海南）南海博物馆</w:t>
      </w:r>
      <w:r>
        <w:rPr>
          <w:rFonts w:hint="eastAsia" w:ascii="黑体" w:hAnsi="黑体" w:eastAsia="黑体"/>
          <w:sz w:val="32"/>
          <w:szCs w:val="32"/>
          <w:u w:val="none"/>
          <w:lang w:val="en-US" w:eastAsia="zh-CN"/>
        </w:rPr>
        <w:t>2024</w:t>
      </w:r>
      <w:r>
        <w:rPr>
          <w:rFonts w:hint="eastAsia" w:ascii="黑体" w:hAnsi="黑体" w:eastAsia="黑体"/>
          <w:sz w:val="32"/>
          <w:szCs w:val="32"/>
          <w:u w:val="none"/>
        </w:rPr>
        <w:t>年单位预算情况说明</w:t>
      </w:r>
    </w:p>
    <w:p>
      <w:pPr>
        <w:pStyle w:val="7"/>
        <w:numPr>
          <w:ilvl w:val="0"/>
          <w:numId w:val="1"/>
        </w:numPr>
        <w:ind w:firstLineChars="0"/>
        <w:jc w:val="left"/>
        <w:rPr>
          <w:rFonts w:ascii="仿宋_GB2312" w:hAnsi="仿宋_GB2312" w:eastAsia="仿宋_GB2312" w:cs="仿宋_GB2312"/>
          <w:sz w:val="32"/>
          <w:szCs w:val="32"/>
          <w:u w:val="none"/>
        </w:rPr>
      </w:pPr>
      <w:r>
        <w:rPr>
          <w:rFonts w:hint="eastAsia" w:ascii="黑体" w:hAnsi="黑体" w:eastAsia="黑体"/>
          <w:sz w:val="32"/>
          <w:szCs w:val="32"/>
          <w:u w:val="none"/>
        </w:rPr>
        <w:t xml:space="preserve">  名词解释</w:t>
      </w:r>
    </w:p>
    <w:p>
      <w:pPr>
        <w:pStyle w:val="7"/>
        <w:ind w:left="1320" w:firstLine="0" w:firstLineChars="0"/>
        <w:jc w:val="left"/>
        <w:rPr>
          <w:rFonts w:ascii="黑体" w:hAnsi="黑体" w:eastAsia="黑体"/>
          <w:sz w:val="32"/>
          <w:szCs w:val="32"/>
          <w:u w:val="none"/>
        </w:rPr>
      </w:pPr>
    </w:p>
    <w:p>
      <w:pPr>
        <w:pStyle w:val="2"/>
        <w:rPr>
          <w:rFonts w:hint="eastAsia"/>
          <w:lang w:val="en-US" w:eastAsia="zh-CN"/>
        </w:rPr>
      </w:pPr>
    </w:p>
    <w:p>
      <w:pPr>
        <w:pStyle w:val="7"/>
        <w:numPr>
          <w:ilvl w:val="0"/>
          <w:numId w:val="4"/>
        </w:numPr>
        <w:ind w:firstLineChars="0"/>
        <w:jc w:val="center"/>
        <w:rPr>
          <w:rFonts w:ascii="仿宋_GB2312" w:hAnsi="仿宋_GB2312" w:eastAsia="仿宋_GB2312" w:cs="仿宋_GB2312"/>
          <w:sz w:val="32"/>
          <w:szCs w:val="32"/>
          <w:u w:val="none"/>
        </w:rPr>
      </w:pPr>
      <w:r>
        <w:rPr>
          <w:rFonts w:hint="eastAsia" w:ascii="黑体" w:hAnsi="黑体" w:eastAsia="黑体" w:cs="黑体"/>
          <w:kern w:val="2"/>
          <w:sz w:val="32"/>
          <w:szCs w:val="32"/>
          <w:u w:val="none"/>
          <w:lang w:val="en-US" w:eastAsia="zh-CN" w:bidi="ar-SA"/>
        </w:rPr>
        <w:t xml:space="preserve">  中国（海南）南海博物馆</w:t>
      </w:r>
      <w:r>
        <w:rPr>
          <w:rFonts w:hint="eastAsia" w:ascii="黑体" w:hAnsi="黑体" w:eastAsia="黑体"/>
          <w:sz w:val="32"/>
          <w:szCs w:val="32"/>
          <w:u w:val="none"/>
        </w:rPr>
        <w:t>单位概况</w:t>
      </w:r>
    </w:p>
    <w:p>
      <w:pPr>
        <w:jc w:val="left"/>
        <w:rPr>
          <w:rFonts w:ascii="仿宋_GB2312" w:hAnsi="仿宋_GB2312" w:eastAsia="仿宋_GB2312" w:cs="仿宋_GB2312"/>
          <w:sz w:val="32"/>
          <w:szCs w:val="32"/>
          <w:u w:val="none"/>
        </w:rPr>
      </w:pPr>
    </w:p>
    <w:p>
      <w:pPr>
        <w:pStyle w:val="7"/>
        <w:keepNext w:val="0"/>
        <w:keepLines w:val="0"/>
        <w:pageBreakBefore w:val="0"/>
        <w:widowControl w:val="0"/>
        <w:numPr>
          <w:ilvl w:val="0"/>
          <w:numId w:val="0"/>
        </w:numPr>
        <w:kinsoku/>
        <w:wordWrap/>
        <w:overflowPunct/>
        <w:topLinePunct w:val="0"/>
        <w:autoSpaceDN/>
        <w:bidi w:val="0"/>
        <w:spacing w:line="576" w:lineRule="exact"/>
        <w:ind w:left="0" w:leftChars="0" w:firstLine="640" w:firstLineChars="200"/>
        <w:jc w:val="left"/>
        <w:textAlignment w:val="auto"/>
        <w:rPr>
          <w:rFonts w:ascii="黑体" w:hAnsi="黑体" w:eastAsia="黑体" w:cs="仿宋_GB2312"/>
          <w:sz w:val="32"/>
          <w:szCs w:val="32"/>
          <w:u w:val="none"/>
        </w:rPr>
      </w:pPr>
      <w:r>
        <w:rPr>
          <w:rFonts w:hint="eastAsia" w:ascii="黑体" w:hAnsi="黑体" w:eastAsia="黑体" w:cs="仿宋_GB2312"/>
          <w:sz w:val="32"/>
          <w:szCs w:val="32"/>
          <w:u w:val="none"/>
          <w:lang w:eastAsia="zh-CN"/>
        </w:rPr>
        <w:t>一、</w:t>
      </w:r>
      <w:r>
        <w:rPr>
          <w:rFonts w:hint="eastAsia" w:ascii="黑体" w:hAnsi="黑体" w:eastAsia="黑体" w:cs="仿宋_GB2312"/>
          <w:sz w:val="32"/>
          <w:szCs w:val="32"/>
          <w:u w:val="none"/>
        </w:rPr>
        <w:t>主要职能</w:t>
      </w:r>
    </w:p>
    <w:p>
      <w:pPr>
        <w:pStyle w:val="11"/>
        <w:keepNext w:val="0"/>
        <w:keepLines w:val="0"/>
        <w:pageBreakBefore w:val="0"/>
        <w:widowControl w:val="0"/>
        <w:numPr>
          <w:ilvl w:val="0"/>
          <w:numId w:val="0"/>
        </w:numPr>
        <w:kinsoku/>
        <w:wordWrap/>
        <w:overflowPunct/>
        <w:topLinePunct w:val="0"/>
        <w:autoSpaceDN/>
        <w:bidi w:val="0"/>
        <w:spacing w:line="576" w:lineRule="exact"/>
        <w:ind w:left="0" w:firstLine="640" w:firstLineChars="200"/>
        <w:jc w:val="left"/>
        <w:textAlignment w:val="auto"/>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一、负责收藏、整理、展览文物标本和自然标本，开展相关研究及宣传教育活动，传播社会历史、科学文化知识。</w:t>
      </w:r>
    </w:p>
    <w:p>
      <w:pPr>
        <w:pStyle w:val="7"/>
        <w:keepNext w:val="0"/>
        <w:keepLines w:val="0"/>
        <w:pageBreakBefore w:val="0"/>
        <w:widowControl w:val="0"/>
        <w:numPr>
          <w:ilvl w:val="0"/>
          <w:numId w:val="0"/>
        </w:numPr>
        <w:kinsoku/>
        <w:wordWrap/>
        <w:overflowPunct/>
        <w:topLinePunct w:val="0"/>
        <w:autoSpaceDN/>
        <w:bidi w:val="0"/>
        <w:spacing w:line="576" w:lineRule="exact"/>
        <w:ind w:left="0" w:leftChars="0" w:firstLine="640" w:firstLineChars="200"/>
        <w:jc w:val="left"/>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二、开展文物保护工作及南海丝绸之路历史、文化遗产(含非物质文化遗产)、民族民俗的保护与研究。</w:t>
      </w:r>
    </w:p>
    <w:p>
      <w:pPr>
        <w:pStyle w:val="7"/>
        <w:keepNext w:val="0"/>
        <w:keepLines w:val="0"/>
        <w:pageBreakBefore w:val="0"/>
        <w:widowControl w:val="0"/>
        <w:numPr>
          <w:ilvl w:val="0"/>
          <w:numId w:val="0"/>
        </w:numPr>
        <w:kinsoku/>
        <w:wordWrap/>
        <w:overflowPunct/>
        <w:topLinePunct w:val="0"/>
        <w:autoSpaceDN/>
        <w:bidi w:val="0"/>
        <w:spacing w:line="576" w:lineRule="exact"/>
        <w:ind w:left="0" w:leftChars="0" w:firstLine="640" w:firstLineChars="200"/>
        <w:jc w:val="left"/>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三、负责南海文化遗产的对外交流与合作，积极打造“21世纪海上丝绸之路”文化交流的重要平台。</w:t>
      </w:r>
    </w:p>
    <w:p>
      <w:pPr>
        <w:pStyle w:val="7"/>
        <w:keepNext w:val="0"/>
        <w:keepLines w:val="0"/>
        <w:pageBreakBefore w:val="0"/>
        <w:widowControl w:val="0"/>
        <w:numPr>
          <w:ilvl w:val="0"/>
          <w:numId w:val="0"/>
        </w:numPr>
        <w:kinsoku/>
        <w:wordWrap/>
        <w:overflowPunct/>
        <w:topLinePunct w:val="0"/>
        <w:autoSpaceDN/>
        <w:bidi w:val="0"/>
        <w:spacing w:line="576" w:lineRule="exact"/>
        <w:ind w:left="0" w:leftChars="0" w:firstLine="640" w:firstLineChars="200"/>
        <w:jc w:val="left"/>
        <w:textAlignment w:val="auto"/>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四、承办上级主管部门交办的其他工作。</w:t>
      </w:r>
    </w:p>
    <w:p>
      <w:pPr>
        <w:pStyle w:val="7"/>
        <w:keepNext w:val="0"/>
        <w:keepLines w:val="0"/>
        <w:pageBreakBefore w:val="0"/>
        <w:widowControl w:val="0"/>
        <w:numPr>
          <w:ilvl w:val="0"/>
          <w:numId w:val="0"/>
        </w:numPr>
        <w:kinsoku/>
        <w:wordWrap/>
        <w:overflowPunct/>
        <w:topLinePunct w:val="0"/>
        <w:autoSpaceDN/>
        <w:bidi w:val="0"/>
        <w:spacing w:line="576" w:lineRule="exact"/>
        <w:ind w:left="0" w:leftChars="0" w:firstLine="640" w:firstLineChars="200"/>
        <w:jc w:val="left"/>
        <w:textAlignment w:val="auto"/>
        <w:rPr>
          <w:rFonts w:ascii="黑体" w:hAnsi="黑体" w:eastAsia="黑体" w:cs="仿宋_GB2312"/>
          <w:sz w:val="32"/>
          <w:szCs w:val="32"/>
          <w:u w:val="none"/>
        </w:rPr>
      </w:pPr>
      <w:r>
        <w:rPr>
          <w:rFonts w:hint="default" w:ascii="黑体" w:hAnsi="黑体" w:eastAsia="黑体" w:cs="仿宋_GB2312"/>
          <w:kern w:val="2"/>
          <w:sz w:val="32"/>
          <w:szCs w:val="32"/>
          <w:lang w:val="en-US" w:eastAsia="zh-CN" w:bidi="ar-SA"/>
        </w:rPr>
        <w:t>二、</w:t>
      </w:r>
      <w:r>
        <w:rPr>
          <w:rFonts w:hint="eastAsia" w:ascii="黑体" w:hAnsi="黑体" w:eastAsia="黑体" w:cs="仿宋_GB2312"/>
          <w:sz w:val="32"/>
          <w:szCs w:val="32"/>
          <w:u w:val="none"/>
          <w:lang w:eastAsia="zh-CN"/>
        </w:rPr>
        <w:t>机构设置</w:t>
      </w:r>
    </w:p>
    <w:p>
      <w:pPr>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76" w:lineRule="exact"/>
        <w:ind w:left="0" w:right="0" w:firstLine="640" w:firstLineChars="200"/>
        <w:jc w:val="both"/>
        <w:textAlignment w:val="auto"/>
        <w:rPr>
          <w:rFonts w:hint="eastAsia" w:ascii="黑体" w:hAnsi="黑体" w:eastAsia="黑体"/>
          <w:sz w:val="32"/>
          <w:szCs w:val="32"/>
          <w:u w:val="none"/>
        </w:rPr>
      </w:pPr>
      <w:r>
        <w:rPr>
          <w:rFonts w:hint="eastAsia" w:ascii="仿宋_GB2312" w:hAnsi="ˎ̥" w:eastAsia="仿宋_GB2312" w:cs="仿宋_GB2312"/>
          <w:kern w:val="0"/>
          <w:sz w:val="32"/>
          <w:szCs w:val="32"/>
          <w:lang w:eastAsia="zh-CN"/>
        </w:rPr>
        <w:t>本单位设有</w:t>
      </w:r>
      <w:r>
        <w:rPr>
          <w:rFonts w:hint="eastAsia" w:ascii="仿宋_GB2312" w:hAnsi="ˎ̥" w:eastAsia="仿宋_GB2312" w:cs="仿宋_GB2312"/>
          <w:kern w:val="0"/>
          <w:sz w:val="32"/>
          <w:szCs w:val="32"/>
        </w:rPr>
        <w:t>办公室、保卫部、陈列部、公共服务部、征集部、考古部、藏品保管部、文创信息部8个科级机构。</w:t>
      </w:r>
    </w:p>
    <w:p>
      <w:pPr>
        <w:ind w:firstLine="640" w:firstLineChars="200"/>
        <w:rPr>
          <w:rFonts w:hint="eastAsia" w:ascii="黑体" w:hAnsi="黑体" w:eastAsia="黑体"/>
          <w:sz w:val="32"/>
          <w:szCs w:val="32"/>
          <w:u w:val="none"/>
        </w:rPr>
      </w:pPr>
    </w:p>
    <w:p>
      <w:pPr>
        <w:ind w:firstLine="640" w:firstLineChars="200"/>
        <w:rPr>
          <w:rFonts w:ascii="黑体" w:hAnsi="黑体" w:eastAsia="黑体"/>
          <w:sz w:val="32"/>
          <w:szCs w:val="32"/>
          <w:u w:val="none"/>
        </w:rPr>
      </w:pPr>
      <w:r>
        <w:rPr>
          <w:rFonts w:hint="eastAsia" w:ascii="黑体" w:hAnsi="黑体" w:eastAsia="黑体"/>
          <w:sz w:val="32"/>
          <w:szCs w:val="32"/>
          <w:u w:val="none"/>
        </w:rPr>
        <w:t xml:space="preserve">第二部分 </w:t>
      </w:r>
      <w:r>
        <w:rPr>
          <w:rFonts w:hint="eastAsia" w:ascii="仿宋_GB2312" w:hAnsi="黑体" w:eastAsia="仿宋_GB2312" w:cs="仿宋_GB2312"/>
          <w:sz w:val="32"/>
          <w:szCs w:val="32"/>
          <w:u w:val="none"/>
        </w:rPr>
        <w:t xml:space="preserve"> </w:t>
      </w:r>
      <w:r>
        <w:rPr>
          <w:rFonts w:hint="eastAsia" w:ascii="黑体" w:hAnsi="黑体" w:eastAsia="黑体"/>
          <w:sz w:val="32"/>
          <w:szCs w:val="32"/>
          <w:u w:val="none"/>
          <w:lang w:eastAsia="zh-CN"/>
        </w:rPr>
        <w:t>中国（海南）南海博物馆</w:t>
      </w:r>
      <w:r>
        <w:rPr>
          <w:rFonts w:hint="eastAsia" w:ascii="黑体" w:hAnsi="黑体" w:eastAsia="黑体"/>
          <w:sz w:val="32"/>
          <w:szCs w:val="32"/>
          <w:u w:val="none"/>
          <w:lang w:val="en-US" w:eastAsia="zh-CN"/>
        </w:rPr>
        <w:t>2024</w:t>
      </w:r>
      <w:r>
        <w:rPr>
          <w:rFonts w:hint="eastAsia" w:ascii="黑体" w:hAnsi="黑体" w:eastAsia="黑体"/>
          <w:sz w:val="32"/>
          <w:szCs w:val="32"/>
          <w:u w:val="none"/>
        </w:rPr>
        <w:t>年单位预算表</w:t>
      </w:r>
    </w:p>
    <w:p>
      <w:pPr>
        <w:ind w:left="800"/>
        <w:jc w:val="center"/>
        <w:rPr>
          <w:rFonts w:hint="eastAsia" w:ascii="仿宋_GB2312" w:hAnsi="黑体" w:eastAsia="仿宋_GB2312"/>
          <w:b/>
          <w:sz w:val="32"/>
          <w:szCs w:val="32"/>
          <w:u w:val="none"/>
        </w:rPr>
      </w:pPr>
    </w:p>
    <w:p>
      <w:pPr>
        <w:ind w:left="800"/>
        <w:jc w:val="center"/>
        <w:rPr>
          <w:rFonts w:ascii="仿宋_GB2312" w:hAnsi="黑体" w:eastAsia="仿宋_GB2312"/>
          <w:b/>
          <w:sz w:val="32"/>
          <w:szCs w:val="32"/>
          <w:u w:val="none"/>
        </w:rPr>
      </w:pPr>
      <w:r>
        <w:rPr>
          <w:rFonts w:hint="eastAsia" w:ascii="仿宋_GB2312" w:hAnsi="黑体" w:eastAsia="仿宋_GB2312"/>
          <w:b/>
          <w:sz w:val="32"/>
          <w:szCs w:val="32"/>
          <w:u w:val="none"/>
        </w:rPr>
        <w:t>（此部分内容即为单位预算公开表）</w:t>
      </w:r>
    </w:p>
    <w:p>
      <w:pPr>
        <w:rPr>
          <w:rFonts w:ascii="黑体" w:hAnsi="黑体" w:eastAsia="黑体"/>
          <w:sz w:val="32"/>
          <w:szCs w:val="32"/>
          <w:u w:val="none"/>
        </w:rPr>
      </w:pPr>
    </w:p>
    <w:p>
      <w:pPr>
        <w:ind w:firstLine="480" w:firstLineChars="150"/>
        <w:rPr>
          <w:rFonts w:ascii="黑体" w:hAnsi="黑体" w:eastAsia="黑体"/>
          <w:sz w:val="32"/>
          <w:szCs w:val="32"/>
          <w:u w:val="none"/>
        </w:rPr>
      </w:pPr>
      <w:r>
        <w:rPr>
          <w:rFonts w:hint="eastAsia" w:ascii="黑体" w:hAnsi="黑体" w:eastAsia="黑体"/>
          <w:sz w:val="32"/>
          <w:szCs w:val="32"/>
          <w:u w:val="none"/>
        </w:rPr>
        <w:t xml:space="preserve">第三部分  </w:t>
      </w:r>
      <w:r>
        <w:rPr>
          <w:rFonts w:hint="eastAsia" w:ascii="黑体" w:hAnsi="黑体" w:eastAsia="黑体"/>
          <w:sz w:val="32"/>
          <w:szCs w:val="32"/>
          <w:u w:val="none"/>
          <w:lang w:eastAsia="zh-CN"/>
        </w:rPr>
        <w:t>中国（海南）南海博物馆</w:t>
      </w:r>
      <w:r>
        <w:rPr>
          <w:rFonts w:hint="eastAsia" w:ascii="黑体" w:hAnsi="黑体" w:eastAsia="黑体"/>
          <w:sz w:val="32"/>
          <w:szCs w:val="32"/>
          <w:u w:val="none"/>
          <w:lang w:val="en-US" w:eastAsia="zh-CN"/>
        </w:rPr>
        <w:t>2024</w:t>
      </w:r>
      <w:r>
        <w:rPr>
          <w:rFonts w:hint="eastAsia" w:ascii="黑体" w:hAnsi="黑体" w:eastAsia="黑体"/>
          <w:sz w:val="32"/>
          <w:szCs w:val="32"/>
          <w:u w:val="none"/>
        </w:rPr>
        <w:t>年单位预算情况说明</w:t>
      </w:r>
    </w:p>
    <w:p>
      <w:pPr>
        <w:jc w:val="both"/>
        <w:rPr>
          <w:rFonts w:ascii="黑体" w:hAnsi="黑体" w:eastAsia="黑体"/>
          <w:sz w:val="32"/>
          <w:szCs w:val="32"/>
          <w:u w:val="none"/>
        </w:rPr>
      </w:pP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ascii="黑体" w:hAnsi="黑体" w:eastAsia="黑体"/>
          <w:sz w:val="32"/>
          <w:szCs w:val="32"/>
          <w:u w:val="none"/>
        </w:rPr>
      </w:pPr>
      <w:r>
        <w:rPr>
          <w:rFonts w:hint="eastAsia" w:ascii="黑体" w:hAnsi="黑体" w:eastAsia="黑体"/>
          <w:sz w:val="32"/>
          <w:szCs w:val="32"/>
          <w:u w:val="none"/>
        </w:rPr>
        <w:t>一、关于</w:t>
      </w:r>
      <w:r>
        <w:rPr>
          <w:rFonts w:hint="eastAsia" w:ascii="黑体" w:hAnsi="黑体" w:eastAsia="黑体"/>
          <w:sz w:val="32"/>
          <w:szCs w:val="32"/>
          <w:u w:val="none"/>
          <w:lang w:eastAsia="zh-CN"/>
        </w:rPr>
        <w:t>中国（海南）南海博物馆</w:t>
      </w:r>
      <w:r>
        <w:rPr>
          <w:rFonts w:hint="eastAsia" w:ascii="黑体" w:hAnsi="黑体" w:eastAsia="黑体"/>
          <w:sz w:val="32"/>
          <w:szCs w:val="32"/>
          <w:u w:val="none"/>
          <w:lang w:val="en-US" w:eastAsia="zh-CN"/>
        </w:rPr>
        <w:t>2024</w:t>
      </w:r>
      <w:r>
        <w:rPr>
          <w:rFonts w:hint="eastAsia" w:ascii="黑体" w:hAnsi="黑体" w:eastAsia="黑体"/>
          <w:sz w:val="32"/>
          <w:szCs w:val="32"/>
          <w:u w:val="none"/>
        </w:rPr>
        <w:t>年财政拨款收支预算情况的总体说明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黑体" w:eastAsia="仿宋_GB2312"/>
          <w:sz w:val="32"/>
          <w:szCs w:val="32"/>
        </w:rPr>
      </w:pPr>
      <w:r>
        <w:rPr>
          <w:rFonts w:hint="eastAsia" w:ascii="仿宋_GB2312" w:hAnsi="黑体" w:eastAsia="仿宋_GB2312"/>
          <w:sz w:val="32"/>
          <w:szCs w:val="32"/>
          <w:lang w:eastAsia="zh-CN"/>
        </w:rPr>
        <w:t>中国（海南）南海博物馆</w:t>
      </w:r>
      <w:r>
        <w:rPr>
          <w:rFonts w:hint="eastAsia" w:ascii="仿宋_GB2312" w:hAnsi="黑体" w:eastAsia="仿宋_GB2312" w:cs="仿宋_GB2312"/>
          <w:sz w:val="32"/>
          <w:szCs w:val="32"/>
          <w:lang w:val="en-US" w:eastAsia="zh-CN"/>
        </w:rPr>
        <w:t>2024</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9,553.17</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u w:val="none"/>
        </w:rPr>
        <w:t>比上年预算数</w:t>
      </w:r>
      <w:r>
        <w:rPr>
          <w:rFonts w:hint="eastAsia" w:ascii="仿宋_GB2312" w:hAnsi="黑体" w:eastAsia="仿宋_GB2312" w:cs="仿宋_GB2312"/>
          <w:sz w:val="32"/>
          <w:szCs w:val="32"/>
          <w:u w:val="none"/>
          <w:lang w:eastAsia="zh-CN"/>
        </w:rPr>
        <w:t>增加</w:t>
      </w:r>
      <w:r>
        <w:rPr>
          <w:rFonts w:hint="eastAsia" w:ascii="仿宋_GB2312" w:hAnsi="黑体" w:eastAsia="仿宋_GB2312" w:cs="仿宋_GB2312"/>
          <w:sz w:val="32"/>
          <w:szCs w:val="32"/>
          <w:u w:val="none"/>
          <w:lang w:val="en-US" w:eastAsia="zh-CN"/>
        </w:rPr>
        <w:t>2,799.76</w:t>
      </w:r>
      <w:r>
        <w:rPr>
          <w:rFonts w:hint="eastAsia" w:ascii="仿宋_GB2312" w:hAnsi="黑体" w:eastAsia="仿宋_GB2312"/>
          <w:sz w:val="32"/>
          <w:szCs w:val="32"/>
          <w:u w:val="none"/>
        </w:rPr>
        <w:t>万元，主要是</w:t>
      </w:r>
      <w:r>
        <w:rPr>
          <w:rFonts w:hint="eastAsia" w:ascii="仿宋_GB2312" w:hAnsi="黑体" w:eastAsia="仿宋_GB2312"/>
          <w:sz w:val="32"/>
          <w:szCs w:val="32"/>
          <w:u w:val="none"/>
          <w:lang w:eastAsia="zh-CN"/>
        </w:rPr>
        <w:t>一般公共预算资金增加</w:t>
      </w:r>
      <w:r>
        <w:rPr>
          <w:rFonts w:hint="eastAsia" w:ascii="仿宋_GB2312" w:hAnsi="黑体" w:eastAsia="仿宋_GB2312"/>
          <w:sz w:val="32"/>
          <w:szCs w:val="32"/>
        </w:rPr>
        <w:t>。其中，收入总计</w:t>
      </w:r>
      <w:r>
        <w:rPr>
          <w:rFonts w:hint="eastAsia" w:ascii="仿宋_GB2312" w:hAnsi="黑体" w:eastAsia="仿宋_GB2312"/>
          <w:sz w:val="32"/>
          <w:szCs w:val="32"/>
          <w:lang w:val="en-US" w:eastAsia="zh-CN"/>
        </w:rPr>
        <w:t>9</w:t>
      </w:r>
      <w:r>
        <w:rPr>
          <w:rFonts w:hint="eastAsia" w:ascii="仿宋_GB2312" w:hAnsi="黑体" w:eastAsia="仿宋_GB2312" w:cs="仿宋_GB2312"/>
          <w:sz w:val="32"/>
          <w:szCs w:val="32"/>
          <w:lang w:val="en-US" w:eastAsia="zh-CN"/>
        </w:rPr>
        <w:t>,553.17</w:t>
      </w:r>
      <w:r>
        <w:rPr>
          <w:rFonts w:hint="eastAsia" w:ascii="仿宋_GB2312" w:hAnsi="黑体" w:eastAsia="仿宋_GB2312"/>
          <w:sz w:val="32"/>
          <w:szCs w:val="32"/>
        </w:rPr>
        <w:t>万元，包括一般公共预算本年收入</w:t>
      </w:r>
      <w:r>
        <w:rPr>
          <w:rFonts w:hint="eastAsia" w:ascii="仿宋_GB2312" w:hAnsi="黑体" w:eastAsia="仿宋_GB2312"/>
          <w:sz w:val="32"/>
          <w:szCs w:val="32"/>
          <w:lang w:val="en-US" w:eastAsia="zh-CN"/>
        </w:rPr>
        <w:t>9</w:t>
      </w:r>
      <w:r>
        <w:rPr>
          <w:rFonts w:hint="eastAsia" w:ascii="仿宋_GB2312" w:hAnsi="黑体" w:eastAsia="仿宋_GB2312" w:cs="仿宋_GB2312"/>
          <w:sz w:val="32"/>
          <w:szCs w:val="32"/>
          <w:lang w:val="en-US" w:eastAsia="zh-CN"/>
        </w:rPr>
        <w:t>,224.70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328.47</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9</w:t>
      </w:r>
      <w:r>
        <w:rPr>
          <w:rFonts w:hint="eastAsia" w:ascii="仿宋_GB2312" w:hAnsi="黑体" w:eastAsia="仿宋_GB2312" w:cs="仿宋_GB2312"/>
          <w:sz w:val="32"/>
          <w:szCs w:val="32"/>
          <w:lang w:val="en-US" w:eastAsia="zh-CN"/>
        </w:rPr>
        <w:t>,553.17</w:t>
      </w:r>
      <w:r>
        <w:rPr>
          <w:rFonts w:hint="eastAsia" w:ascii="仿宋_GB2312" w:hAnsi="黑体" w:eastAsia="仿宋_GB2312"/>
          <w:sz w:val="32"/>
          <w:szCs w:val="32"/>
        </w:rPr>
        <w:t>万元，包括文化旅游体育与传媒支出</w:t>
      </w:r>
      <w:r>
        <w:rPr>
          <w:rFonts w:hint="eastAsia" w:ascii="仿宋_GB2312" w:hAnsi="黑体" w:eastAsia="仿宋_GB2312"/>
          <w:sz w:val="32"/>
          <w:szCs w:val="32"/>
          <w:lang w:val="en-US" w:eastAsia="zh-CN"/>
        </w:rPr>
        <w:t>9,266.73</w:t>
      </w:r>
      <w:r>
        <w:rPr>
          <w:rFonts w:hint="eastAsia" w:ascii="仿宋_GB2312" w:hAnsi="黑体" w:eastAsia="仿宋_GB2312"/>
          <w:sz w:val="32"/>
          <w:szCs w:val="32"/>
        </w:rPr>
        <w:t>万元、社会保障和就业支出</w:t>
      </w:r>
      <w:r>
        <w:rPr>
          <w:rFonts w:hint="eastAsia" w:ascii="仿宋_GB2312" w:hAnsi="黑体" w:eastAsia="仿宋_GB2312"/>
          <w:sz w:val="32"/>
          <w:szCs w:val="32"/>
          <w:lang w:val="en-US" w:eastAsia="zh-CN"/>
        </w:rPr>
        <w:t>187.18</w:t>
      </w:r>
      <w:r>
        <w:rPr>
          <w:rFonts w:hint="eastAsia" w:ascii="仿宋_GB2312" w:hAnsi="黑体" w:eastAsia="仿宋_GB2312"/>
          <w:sz w:val="32"/>
          <w:szCs w:val="32"/>
        </w:rPr>
        <w:t>万元、卫生健康支出</w:t>
      </w:r>
      <w:r>
        <w:rPr>
          <w:rFonts w:hint="eastAsia" w:ascii="仿宋_GB2312" w:hAnsi="黑体" w:eastAsia="仿宋_GB2312"/>
          <w:sz w:val="32"/>
          <w:szCs w:val="32"/>
          <w:lang w:val="en-US" w:eastAsia="zh-CN"/>
        </w:rPr>
        <w:t>34.20</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65.07万元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ascii="黑体" w:hAnsi="黑体" w:eastAsia="黑体"/>
          <w:sz w:val="32"/>
          <w:szCs w:val="32"/>
          <w:u w:val="none"/>
        </w:rPr>
      </w:pPr>
      <w:r>
        <w:rPr>
          <w:rFonts w:hint="eastAsia" w:ascii="黑体" w:hAnsi="黑体" w:eastAsia="黑体"/>
          <w:sz w:val="32"/>
          <w:szCs w:val="32"/>
          <w:u w:val="none"/>
        </w:rPr>
        <w:t>二、关于</w:t>
      </w:r>
      <w:r>
        <w:rPr>
          <w:rFonts w:hint="eastAsia" w:ascii="黑体" w:hAnsi="黑体" w:eastAsia="黑体"/>
          <w:sz w:val="32"/>
          <w:szCs w:val="32"/>
          <w:u w:val="none"/>
          <w:lang w:eastAsia="zh-CN"/>
        </w:rPr>
        <w:t>中国（海南）南海博物馆</w:t>
      </w:r>
      <w:r>
        <w:rPr>
          <w:rFonts w:hint="eastAsia" w:ascii="黑体" w:hAnsi="黑体" w:eastAsia="黑体"/>
          <w:sz w:val="32"/>
          <w:szCs w:val="32"/>
          <w:u w:val="none"/>
          <w:lang w:val="en-US" w:eastAsia="zh-CN"/>
        </w:rPr>
        <w:t>2024</w:t>
      </w:r>
      <w:r>
        <w:rPr>
          <w:rFonts w:hint="eastAsia" w:ascii="黑体" w:hAnsi="黑体" w:eastAsia="黑体"/>
          <w:sz w:val="32"/>
          <w:szCs w:val="32"/>
          <w:u w:val="none"/>
        </w:rPr>
        <w:t>年一般公共预算当年拨款情况说明</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ascii="楷体" w:hAnsi="楷体" w:eastAsia="楷体"/>
          <w:sz w:val="32"/>
          <w:szCs w:val="32"/>
          <w:u w:val="none"/>
        </w:rPr>
      </w:pPr>
      <w:r>
        <w:rPr>
          <w:rFonts w:hint="eastAsia" w:ascii="楷体" w:hAnsi="楷体" w:eastAsia="楷体"/>
          <w:sz w:val="32"/>
          <w:szCs w:val="32"/>
          <w:u w:val="none"/>
        </w:rPr>
        <w:t>（一）一般公共预算当年规模变化情况</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lang w:eastAsia="zh-CN"/>
        </w:rPr>
        <w:t>中国（海南）南海博物馆</w:t>
      </w:r>
      <w:r>
        <w:rPr>
          <w:rFonts w:hint="eastAsia" w:ascii="仿宋_GB2312" w:hAnsi="黑体" w:eastAsia="仿宋_GB2312"/>
          <w:sz w:val="32"/>
          <w:szCs w:val="32"/>
          <w:lang w:val="en-US" w:eastAsia="zh-CN"/>
        </w:rPr>
        <w:t>2024</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9,553.17</w:t>
      </w:r>
      <w:r>
        <w:rPr>
          <w:rFonts w:hint="eastAsia" w:ascii="仿宋_GB2312" w:hAnsi="黑体" w:eastAsia="仿宋_GB2312"/>
          <w:sz w:val="32"/>
          <w:szCs w:val="32"/>
          <w:highlight w:val="none"/>
        </w:rPr>
        <w:t>万</w:t>
      </w:r>
      <w:r>
        <w:rPr>
          <w:rFonts w:hint="eastAsia" w:ascii="仿宋_GB2312" w:hAnsi="黑体" w:eastAsia="仿宋_GB2312"/>
          <w:sz w:val="32"/>
          <w:szCs w:val="32"/>
        </w:rPr>
        <w:t>元，</w:t>
      </w:r>
      <w:r>
        <w:rPr>
          <w:rFonts w:hint="eastAsia" w:ascii="仿宋_GB2312" w:hAnsi="黑体" w:eastAsia="仿宋_GB2312"/>
          <w:sz w:val="32"/>
          <w:szCs w:val="32"/>
          <w:u w:val="none"/>
        </w:rPr>
        <w:t>比上年预算数</w:t>
      </w:r>
      <w:r>
        <w:rPr>
          <w:rFonts w:hint="eastAsia" w:ascii="仿宋_GB2312" w:hAnsi="黑体" w:eastAsia="仿宋_GB2312"/>
          <w:sz w:val="32"/>
          <w:szCs w:val="32"/>
          <w:u w:val="none"/>
          <w:lang w:eastAsia="zh-CN"/>
        </w:rPr>
        <w:t>增加</w:t>
      </w:r>
      <w:r>
        <w:rPr>
          <w:rFonts w:hint="eastAsia" w:ascii="仿宋_GB2312" w:hAnsi="黑体" w:eastAsia="仿宋_GB2312" w:cs="仿宋_GB2312"/>
          <w:sz w:val="32"/>
          <w:szCs w:val="32"/>
          <w:u w:val="none"/>
          <w:lang w:val="en-US" w:eastAsia="zh-CN"/>
        </w:rPr>
        <w:t>2,799.76</w:t>
      </w:r>
      <w:r>
        <w:rPr>
          <w:rFonts w:hint="eastAsia" w:ascii="仿宋_GB2312" w:hAnsi="黑体" w:eastAsia="仿宋_GB2312"/>
          <w:sz w:val="32"/>
          <w:szCs w:val="32"/>
          <w:u w:val="none"/>
        </w:rPr>
        <w:t>万元，主要是</w:t>
      </w:r>
      <w:r>
        <w:rPr>
          <w:rFonts w:hint="eastAsia" w:ascii="仿宋_GB2312" w:hAnsi="黑体" w:eastAsia="仿宋_GB2312"/>
          <w:sz w:val="32"/>
          <w:szCs w:val="32"/>
          <w:u w:val="none"/>
          <w:lang w:eastAsia="zh-CN"/>
        </w:rPr>
        <w:t>项目支出预算增加。</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ascii="楷体" w:hAnsi="楷体" w:eastAsia="楷体"/>
          <w:sz w:val="32"/>
          <w:szCs w:val="32"/>
          <w:u w:val="none"/>
        </w:rPr>
      </w:pPr>
      <w:r>
        <w:rPr>
          <w:rFonts w:hint="eastAsia" w:ascii="楷体" w:hAnsi="楷体" w:eastAsia="楷体"/>
          <w:sz w:val="32"/>
          <w:szCs w:val="32"/>
          <w:u w:val="none"/>
        </w:rPr>
        <w:t>（二）一般公共预算当年拨款结构情况</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文化旅游体育与传媒</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9,266.73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97</w:t>
      </w:r>
      <w:r>
        <w:rPr>
          <w:rFonts w:hint="eastAsia" w:ascii="仿宋_GB2312" w:hAnsi="黑体" w:eastAsia="仿宋_GB2312"/>
          <w:sz w:val="32"/>
          <w:szCs w:val="32"/>
        </w:rPr>
        <w:t>%；社会保障和就业</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187.18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1.96</w:t>
      </w:r>
      <w:r>
        <w:rPr>
          <w:rFonts w:hint="eastAsia" w:ascii="仿宋_GB2312" w:hAnsi="黑体" w:eastAsia="仿宋_GB2312"/>
          <w:sz w:val="32"/>
          <w:szCs w:val="32"/>
        </w:rPr>
        <w:t>%；</w:t>
      </w:r>
      <w:r>
        <w:rPr>
          <w:rFonts w:hint="eastAsia" w:ascii="仿宋_GB2312" w:hAnsi="黑体" w:eastAsia="仿宋_GB2312"/>
          <w:sz w:val="32"/>
          <w:szCs w:val="32"/>
          <w:lang w:eastAsia="zh-CN"/>
        </w:rPr>
        <w:t>卫生健康</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34.20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0.36</w:t>
      </w:r>
      <w:r>
        <w:rPr>
          <w:rFonts w:hint="eastAsia" w:ascii="仿宋_GB2312" w:hAnsi="黑体" w:eastAsia="仿宋_GB2312"/>
          <w:sz w:val="32"/>
          <w:szCs w:val="32"/>
        </w:rPr>
        <w:t>%；住房保障</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65.07</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0.68</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ascii="楷体" w:hAnsi="楷体" w:eastAsia="楷体"/>
          <w:sz w:val="32"/>
          <w:szCs w:val="32"/>
          <w:u w:val="none"/>
        </w:rPr>
      </w:pPr>
      <w:r>
        <w:rPr>
          <w:rFonts w:hint="eastAsia" w:ascii="楷体" w:hAnsi="楷体" w:eastAsia="楷体"/>
          <w:sz w:val="32"/>
          <w:szCs w:val="32"/>
          <w:u w:val="none"/>
        </w:rPr>
        <w:t>（三）一般公共预算当年拨款具体使用情况</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lang w:eastAsia="zh-CN"/>
        </w:rPr>
      </w:pPr>
      <w:r>
        <w:rPr>
          <w:rFonts w:hint="eastAsia" w:ascii="仿宋_GB2312" w:hAnsi="黑体" w:eastAsia="仿宋_GB2312" w:cs="仿宋_GB2312"/>
          <w:sz w:val="32"/>
          <w:szCs w:val="32"/>
        </w:rPr>
        <w:t>1.文化旅游体育与传媒支出（</w:t>
      </w:r>
      <w:r>
        <w:rPr>
          <w:rFonts w:hint="eastAsia" w:ascii="仿宋_GB2312" w:hAnsi="黑体" w:eastAsia="仿宋_GB2312" w:cs="仿宋_GB2312"/>
          <w:sz w:val="32"/>
          <w:szCs w:val="32"/>
          <w:lang w:eastAsia="zh-CN"/>
        </w:rPr>
        <w:t>类</w:t>
      </w:r>
      <w:r>
        <w:rPr>
          <w:rFonts w:hint="eastAsia" w:ascii="仿宋_GB2312" w:hAnsi="黑体" w:eastAsia="仿宋_GB2312" w:cs="仿宋_GB2312"/>
          <w:sz w:val="32"/>
          <w:szCs w:val="32"/>
        </w:rPr>
        <w:t>）文物（</w:t>
      </w:r>
      <w:r>
        <w:rPr>
          <w:rFonts w:hint="eastAsia" w:ascii="仿宋_GB2312" w:hAnsi="黑体" w:eastAsia="仿宋_GB2312" w:cs="仿宋_GB2312"/>
          <w:sz w:val="32"/>
          <w:szCs w:val="32"/>
          <w:lang w:eastAsia="zh-CN"/>
        </w:rPr>
        <w:t>款</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eastAsia="zh-CN"/>
        </w:rPr>
        <w:t>文物保护</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2024</w:t>
      </w:r>
      <w:r>
        <w:rPr>
          <w:rFonts w:hint="eastAsia" w:ascii="仿宋_GB2312" w:hAnsi="黑体" w:eastAsia="仿宋_GB2312"/>
          <w:sz w:val="32"/>
          <w:szCs w:val="32"/>
        </w:rPr>
        <w:t>年</w:t>
      </w:r>
      <w:r>
        <w:rPr>
          <w:rFonts w:hint="eastAsia" w:ascii="仿宋_GB2312" w:hAnsi="黑体" w:eastAsia="仿宋_GB2312" w:cs="仿宋_GB2312"/>
          <w:sz w:val="32"/>
          <w:szCs w:val="32"/>
        </w:rPr>
        <w:t>预算数</w:t>
      </w:r>
      <w:r>
        <w:rPr>
          <w:rFonts w:hint="eastAsia" w:ascii="仿宋_GB2312" w:hAnsi="黑体" w:eastAsia="仿宋_GB2312"/>
          <w:sz w:val="32"/>
          <w:szCs w:val="32"/>
        </w:rPr>
        <w:t>为</w:t>
      </w:r>
      <w:r>
        <w:rPr>
          <w:rFonts w:hint="eastAsia" w:ascii="仿宋_GB2312" w:hAnsi="黑体" w:eastAsia="仿宋_GB2312" w:cs="仿宋_GB2312"/>
          <w:sz w:val="32"/>
          <w:szCs w:val="32"/>
          <w:lang w:val="en-US" w:eastAsia="zh-CN"/>
        </w:rPr>
        <w:t>236.47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236.47</w:t>
      </w:r>
      <w:r>
        <w:rPr>
          <w:rFonts w:hint="eastAsia" w:ascii="仿宋_GB2312" w:hAnsi="黑体" w:eastAsia="仿宋_GB2312"/>
          <w:sz w:val="32"/>
          <w:szCs w:val="32"/>
        </w:rPr>
        <w:t>万元，主要</w:t>
      </w:r>
      <w:r>
        <w:rPr>
          <w:rFonts w:hint="eastAsia" w:ascii="仿宋_GB2312" w:hAnsi="黑体" w:eastAsia="仿宋_GB2312"/>
          <w:sz w:val="32"/>
          <w:szCs w:val="32"/>
          <w:lang w:eastAsia="zh-CN"/>
        </w:rPr>
        <w:t>是项目支出</w:t>
      </w:r>
      <w:r>
        <w:rPr>
          <w:rFonts w:hint="eastAsia" w:ascii="仿宋_GB2312" w:hAnsi="黑体" w:eastAsia="仿宋_GB2312"/>
          <w:sz w:val="32"/>
          <w:szCs w:val="32"/>
          <w:u w:val="none"/>
        </w:rPr>
        <w:t>预算</w:t>
      </w:r>
      <w:r>
        <w:rPr>
          <w:rFonts w:hint="eastAsia" w:ascii="仿宋_GB2312" w:hAnsi="黑体" w:eastAsia="仿宋_GB2312"/>
          <w:sz w:val="32"/>
          <w:szCs w:val="32"/>
          <w:lang w:eastAsia="zh-CN"/>
        </w:rPr>
        <w:t>增加。</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eastAsia="仿宋_GB2312"/>
          <w:lang w:eastAsia="zh-CN"/>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.文化旅游体育与传媒支出（</w:t>
      </w:r>
      <w:r>
        <w:rPr>
          <w:rFonts w:hint="eastAsia" w:ascii="仿宋_GB2312" w:hAnsi="黑体" w:eastAsia="仿宋_GB2312" w:cs="仿宋_GB2312"/>
          <w:sz w:val="32"/>
          <w:szCs w:val="32"/>
          <w:lang w:eastAsia="zh-CN"/>
        </w:rPr>
        <w:t>类</w:t>
      </w:r>
      <w:r>
        <w:rPr>
          <w:rFonts w:hint="eastAsia" w:ascii="仿宋_GB2312" w:hAnsi="黑体" w:eastAsia="仿宋_GB2312" w:cs="仿宋_GB2312"/>
          <w:sz w:val="32"/>
          <w:szCs w:val="32"/>
        </w:rPr>
        <w:t>）文物（</w:t>
      </w:r>
      <w:r>
        <w:rPr>
          <w:rFonts w:hint="eastAsia" w:ascii="仿宋_GB2312" w:hAnsi="黑体" w:eastAsia="仿宋_GB2312" w:cs="仿宋_GB2312"/>
          <w:sz w:val="32"/>
          <w:szCs w:val="32"/>
          <w:lang w:eastAsia="zh-CN"/>
        </w:rPr>
        <w:t>款</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eastAsia="zh-CN"/>
        </w:rPr>
        <w:t>博物馆</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2024</w:t>
      </w:r>
      <w:r>
        <w:rPr>
          <w:rFonts w:hint="eastAsia" w:ascii="仿宋_GB2312" w:hAnsi="黑体" w:eastAsia="仿宋_GB2312"/>
          <w:sz w:val="32"/>
          <w:szCs w:val="32"/>
        </w:rPr>
        <w:t>年</w:t>
      </w:r>
      <w:r>
        <w:rPr>
          <w:rFonts w:hint="eastAsia" w:ascii="仿宋_GB2312" w:hAnsi="黑体" w:eastAsia="仿宋_GB2312" w:cs="仿宋_GB2312"/>
          <w:sz w:val="32"/>
          <w:szCs w:val="32"/>
        </w:rPr>
        <w:t>预算数</w:t>
      </w:r>
      <w:r>
        <w:rPr>
          <w:rFonts w:hint="eastAsia" w:ascii="仿宋_GB2312" w:hAnsi="黑体" w:eastAsia="仿宋_GB2312"/>
          <w:sz w:val="32"/>
          <w:szCs w:val="32"/>
        </w:rPr>
        <w:t>为</w:t>
      </w:r>
      <w:r>
        <w:rPr>
          <w:rFonts w:hint="eastAsia" w:ascii="仿宋_GB2312" w:hAnsi="黑体" w:eastAsia="仿宋_GB2312" w:cs="仿宋_GB2312"/>
          <w:sz w:val="32"/>
          <w:szCs w:val="32"/>
          <w:lang w:val="en-US" w:eastAsia="zh-CN"/>
        </w:rPr>
        <w:t>9,030.26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2,512.32</w:t>
      </w:r>
      <w:r>
        <w:rPr>
          <w:rFonts w:hint="eastAsia" w:ascii="仿宋_GB2312" w:hAnsi="黑体" w:eastAsia="仿宋_GB2312"/>
          <w:sz w:val="32"/>
          <w:szCs w:val="32"/>
        </w:rPr>
        <w:t>万元，主要</w:t>
      </w:r>
      <w:r>
        <w:rPr>
          <w:rFonts w:hint="eastAsia" w:ascii="仿宋_GB2312" w:hAnsi="黑体" w:eastAsia="仿宋_GB2312"/>
          <w:sz w:val="32"/>
          <w:szCs w:val="32"/>
          <w:lang w:eastAsia="zh-CN"/>
        </w:rPr>
        <w:t>是项目支出</w:t>
      </w:r>
      <w:r>
        <w:rPr>
          <w:rFonts w:hint="eastAsia" w:ascii="仿宋_GB2312" w:hAnsi="黑体" w:eastAsia="仿宋_GB2312"/>
          <w:sz w:val="32"/>
          <w:szCs w:val="32"/>
          <w:u w:val="none"/>
        </w:rPr>
        <w:t>预算</w:t>
      </w:r>
      <w:r>
        <w:rPr>
          <w:rFonts w:hint="eastAsia" w:ascii="仿宋_GB2312" w:hAnsi="黑体" w:eastAsia="仿宋_GB2312"/>
          <w:sz w:val="32"/>
          <w:szCs w:val="32"/>
          <w:lang w:eastAsia="zh-CN"/>
        </w:rPr>
        <w:t>增加。</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textAlignment w:val="auto"/>
        <w:rPr>
          <w:rFonts w:eastAsia="仿宋_GB2312"/>
          <w:sz w:val="32"/>
          <w:szCs w:val="32"/>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社会保障和就业支出（</w:t>
      </w:r>
      <w:r>
        <w:rPr>
          <w:rFonts w:hint="eastAsia" w:ascii="仿宋_GB2312" w:hAnsi="黑体" w:eastAsia="仿宋_GB2312" w:cs="仿宋_GB2312"/>
          <w:sz w:val="32"/>
          <w:szCs w:val="32"/>
          <w:lang w:eastAsia="zh-CN"/>
        </w:rPr>
        <w:t>类</w:t>
      </w:r>
      <w:r>
        <w:rPr>
          <w:rFonts w:hint="eastAsia" w:ascii="仿宋_GB2312" w:hAnsi="黑体" w:eastAsia="仿宋_GB2312" w:cs="仿宋_GB2312"/>
          <w:sz w:val="32"/>
          <w:szCs w:val="32"/>
        </w:rPr>
        <w:t>）行政事业单位养老支出（</w:t>
      </w:r>
      <w:r>
        <w:rPr>
          <w:rFonts w:hint="eastAsia" w:ascii="仿宋_GB2312" w:hAnsi="黑体" w:eastAsia="仿宋_GB2312" w:cs="仿宋_GB2312"/>
          <w:sz w:val="32"/>
          <w:szCs w:val="32"/>
          <w:lang w:eastAsia="zh-CN"/>
        </w:rPr>
        <w:t>款</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eastAsia="zh-CN"/>
        </w:rPr>
        <w:t>机关事业单位基本养老保险缴费支出（项）</w:t>
      </w:r>
      <w:r>
        <w:rPr>
          <w:rFonts w:hint="eastAsia" w:ascii="仿宋_GB2312" w:hAnsi="黑体" w:eastAsia="仿宋_GB2312" w:cs="仿宋_GB2312"/>
          <w:sz w:val="32"/>
          <w:szCs w:val="32"/>
          <w:lang w:val="en-US" w:eastAsia="zh-CN"/>
        </w:rPr>
        <w:t>2024</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77.27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4.07</w:t>
      </w:r>
      <w:r>
        <w:rPr>
          <w:rFonts w:hint="eastAsia" w:ascii="仿宋_GB2312" w:hAnsi="黑体" w:eastAsia="仿宋_GB2312"/>
          <w:sz w:val="32"/>
          <w:szCs w:val="32"/>
        </w:rPr>
        <w:t>万元，</w:t>
      </w:r>
      <w:r>
        <w:rPr>
          <w:rFonts w:hint="eastAsia" w:ascii="仿宋_GB2312" w:hAnsi="黑体" w:eastAsia="仿宋_GB2312"/>
          <w:sz w:val="32"/>
          <w:szCs w:val="32"/>
          <w:highlight w:val="none"/>
        </w:rPr>
        <w:t>主要是202</w:t>
      </w:r>
      <w:r>
        <w:rPr>
          <w:rFonts w:hint="eastAsia" w:ascii="仿宋_GB2312" w:hAnsi="黑体" w:eastAsia="仿宋_GB2312"/>
          <w:sz w:val="32"/>
          <w:szCs w:val="32"/>
          <w:highlight w:val="none"/>
          <w:lang w:val="en-US" w:eastAsia="zh-CN"/>
        </w:rPr>
        <w:t>4</w:t>
      </w:r>
      <w:r>
        <w:rPr>
          <w:rFonts w:hint="eastAsia" w:ascii="仿宋_GB2312" w:hAnsi="黑体" w:eastAsia="仿宋_GB2312"/>
          <w:sz w:val="32"/>
          <w:szCs w:val="32"/>
          <w:highlight w:val="none"/>
        </w:rPr>
        <w:t>年机关事</w:t>
      </w:r>
      <w:r>
        <w:rPr>
          <w:rFonts w:hint="eastAsia" w:ascii="仿宋_GB2312" w:hAnsi="黑体" w:eastAsia="仿宋_GB2312"/>
          <w:sz w:val="32"/>
          <w:szCs w:val="32"/>
        </w:rPr>
        <w:t>业</w:t>
      </w:r>
      <w:r>
        <w:rPr>
          <w:rFonts w:eastAsia="仿宋_GB2312"/>
          <w:sz w:val="32"/>
          <w:szCs w:val="32"/>
        </w:rPr>
        <w:t>单位基本养老保险缴费</w:t>
      </w:r>
      <w:r>
        <w:rPr>
          <w:rFonts w:hint="eastAsia" w:eastAsia="仿宋_GB2312"/>
          <w:sz w:val="32"/>
          <w:szCs w:val="32"/>
        </w:rPr>
        <w:t>基数增加</w:t>
      </w:r>
      <w:r>
        <w:rPr>
          <w:rFonts w:eastAsia="仿宋_GB2312"/>
          <w:sz w:val="32"/>
          <w:szCs w:val="32"/>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textAlignment w:val="auto"/>
        <w:rPr>
          <w:rFonts w:eastAsia="仿宋_GB2312"/>
          <w:sz w:val="32"/>
          <w:szCs w:val="32"/>
          <w:highlight w:val="none"/>
        </w:rPr>
      </w:pPr>
      <w:r>
        <w:rPr>
          <w:rFonts w:hint="eastAsia" w:ascii="仿宋_GB2312" w:hAnsi="黑体" w:eastAsia="仿宋_GB2312"/>
          <w:sz w:val="32"/>
          <w:szCs w:val="32"/>
          <w:lang w:val="en-US" w:eastAsia="zh-CN"/>
        </w:rPr>
        <w:t>4.</w:t>
      </w:r>
      <w:r>
        <w:rPr>
          <w:rFonts w:hint="eastAsia" w:ascii="仿宋_GB2312" w:hAnsi="黑体" w:eastAsia="仿宋_GB2312" w:cs="仿宋_GB2312"/>
          <w:sz w:val="32"/>
          <w:szCs w:val="32"/>
        </w:rPr>
        <w:t>社会保障和就业支出（</w:t>
      </w:r>
      <w:r>
        <w:rPr>
          <w:rFonts w:hint="eastAsia" w:ascii="仿宋_GB2312" w:hAnsi="黑体" w:eastAsia="仿宋_GB2312" w:cs="仿宋_GB2312"/>
          <w:sz w:val="32"/>
          <w:szCs w:val="32"/>
          <w:lang w:eastAsia="zh-CN"/>
        </w:rPr>
        <w:t>类</w:t>
      </w:r>
      <w:r>
        <w:rPr>
          <w:rFonts w:hint="eastAsia" w:ascii="仿宋_GB2312" w:hAnsi="黑体" w:eastAsia="仿宋_GB2312" w:cs="仿宋_GB2312"/>
          <w:sz w:val="32"/>
          <w:szCs w:val="32"/>
        </w:rPr>
        <w:t>）行政事业单位养老支出（</w:t>
      </w:r>
      <w:r>
        <w:rPr>
          <w:rFonts w:hint="eastAsia" w:ascii="仿宋_GB2312" w:hAnsi="黑体" w:eastAsia="仿宋_GB2312" w:cs="仿宋_GB2312"/>
          <w:sz w:val="32"/>
          <w:szCs w:val="32"/>
          <w:lang w:eastAsia="zh-CN"/>
        </w:rPr>
        <w:t>款</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eastAsia="zh-CN"/>
        </w:rPr>
        <w:t>机关事业单位职业年金缴费支出（项）</w:t>
      </w:r>
      <w:r>
        <w:rPr>
          <w:rFonts w:hint="eastAsia" w:ascii="仿宋_GB2312" w:hAnsi="黑体" w:eastAsia="仿宋_GB2312" w:cs="仿宋_GB2312"/>
          <w:sz w:val="32"/>
          <w:szCs w:val="32"/>
          <w:lang w:val="en-US" w:eastAsia="zh-CN"/>
        </w:rPr>
        <w:t>2024</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109.90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41.14</w:t>
      </w:r>
      <w:r>
        <w:rPr>
          <w:rFonts w:hint="eastAsia" w:ascii="仿宋_GB2312" w:hAnsi="黑体" w:eastAsia="仿宋_GB2312"/>
          <w:sz w:val="32"/>
          <w:szCs w:val="32"/>
        </w:rPr>
        <w:t>万元</w:t>
      </w:r>
      <w:r>
        <w:rPr>
          <w:rFonts w:hint="eastAsia" w:ascii="仿宋_GB2312" w:hAnsi="黑体" w:eastAsia="仿宋_GB2312"/>
          <w:sz w:val="32"/>
          <w:szCs w:val="32"/>
          <w:highlight w:val="none"/>
        </w:rPr>
        <w:t>，</w:t>
      </w:r>
      <w:r>
        <w:rPr>
          <w:rFonts w:eastAsia="仿宋_GB2312"/>
          <w:sz w:val="32"/>
          <w:szCs w:val="32"/>
        </w:rPr>
        <w:t>主要是</w:t>
      </w:r>
      <w:r>
        <w:rPr>
          <w:rFonts w:hint="eastAsia" w:eastAsia="仿宋_GB2312"/>
          <w:sz w:val="32"/>
          <w:szCs w:val="32"/>
          <w:lang w:eastAsia="zh-CN"/>
        </w:rPr>
        <w:t>补缴以前年度</w:t>
      </w:r>
      <w:r>
        <w:rPr>
          <w:rFonts w:eastAsia="仿宋_GB2312"/>
          <w:sz w:val="32"/>
          <w:szCs w:val="32"/>
          <w:highlight w:val="none"/>
        </w:rPr>
        <w:t>机关事业单位职业年金</w:t>
      </w:r>
      <w:r>
        <w:rPr>
          <w:rFonts w:hint="eastAsia" w:eastAsia="仿宋_GB2312"/>
          <w:sz w:val="32"/>
          <w:szCs w:val="32"/>
          <w:highlight w:val="none"/>
          <w:lang w:eastAsia="zh-CN"/>
        </w:rPr>
        <w:t>单位部分</w:t>
      </w:r>
      <w:r>
        <w:rPr>
          <w:rFonts w:eastAsia="仿宋_GB2312"/>
          <w:sz w:val="32"/>
          <w:szCs w:val="32"/>
          <w:highlight w:val="none"/>
        </w:rPr>
        <w:t>。</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s="仿宋_GB2312"/>
          <w:sz w:val="32"/>
          <w:szCs w:val="32"/>
          <w:lang w:eastAsia="zh-CN"/>
        </w:rPr>
      </w:pPr>
      <w:r>
        <w:rPr>
          <w:rFonts w:hint="eastAsia" w:ascii="仿宋_GB2312" w:hAnsi="黑体" w:eastAsia="仿宋_GB2312"/>
          <w:sz w:val="32"/>
          <w:szCs w:val="32"/>
          <w:lang w:val="en-US" w:eastAsia="zh-CN"/>
        </w:rPr>
        <w:t>5.</w:t>
      </w:r>
      <w:r>
        <w:rPr>
          <w:rFonts w:hint="eastAsia" w:ascii="仿宋_GB2312" w:hAnsi="黑体" w:eastAsia="仿宋_GB2312" w:cs="仿宋_GB2312"/>
          <w:sz w:val="32"/>
          <w:szCs w:val="32"/>
        </w:rPr>
        <w:t>卫生</w:t>
      </w:r>
      <w:r>
        <w:rPr>
          <w:rFonts w:hint="eastAsia" w:ascii="仿宋_GB2312" w:hAnsi="黑体" w:eastAsia="仿宋_GB2312" w:cs="仿宋_GB2312"/>
          <w:sz w:val="32"/>
          <w:szCs w:val="32"/>
          <w:lang w:eastAsia="zh-CN"/>
        </w:rPr>
        <w:t>健康支出（类）行政事业单位医疗（款）事业单位医疗（项）</w:t>
      </w:r>
      <w:r>
        <w:rPr>
          <w:rFonts w:hint="eastAsia" w:ascii="仿宋_GB2312" w:hAnsi="黑体" w:eastAsia="仿宋_GB2312" w:cs="仿宋_GB2312"/>
          <w:sz w:val="32"/>
          <w:szCs w:val="32"/>
          <w:lang w:val="en-US" w:eastAsia="zh-CN"/>
        </w:rPr>
        <w:t>2024</w:t>
      </w:r>
      <w:r>
        <w:rPr>
          <w:rFonts w:hint="eastAsia" w:ascii="仿宋_GB2312" w:hAnsi="黑体" w:eastAsia="仿宋_GB2312" w:cs="仿宋_GB2312"/>
          <w:sz w:val="32"/>
          <w:szCs w:val="32"/>
          <w:lang w:eastAsia="zh-CN"/>
        </w:rPr>
        <w:t>年预算数为</w:t>
      </w:r>
      <w:r>
        <w:rPr>
          <w:rFonts w:hint="eastAsia" w:ascii="仿宋_GB2312" w:hAnsi="黑体" w:eastAsia="仿宋_GB2312" w:cs="仿宋_GB2312"/>
          <w:sz w:val="32"/>
          <w:szCs w:val="32"/>
          <w:lang w:val="en-US" w:eastAsia="zh-CN"/>
        </w:rPr>
        <w:t>34.20</w:t>
      </w:r>
      <w:r>
        <w:rPr>
          <w:rFonts w:hint="eastAsia" w:ascii="仿宋_GB2312" w:hAnsi="黑体" w:eastAsia="仿宋_GB2312" w:cs="仿宋_GB2312"/>
          <w:sz w:val="32"/>
          <w:szCs w:val="32"/>
          <w:lang w:eastAsia="zh-CN"/>
        </w:rPr>
        <w:t>万元，比上年预算数增加</w:t>
      </w:r>
      <w:r>
        <w:rPr>
          <w:rFonts w:hint="eastAsia" w:ascii="仿宋_GB2312" w:hAnsi="黑体" w:eastAsia="仿宋_GB2312" w:cs="仿宋_GB2312"/>
          <w:sz w:val="32"/>
          <w:szCs w:val="32"/>
          <w:lang w:val="en-US" w:eastAsia="zh-CN"/>
        </w:rPr>
        <w:t>2.16</w:t>
      </w:r>
      <w:r>
        <w:rPr>
          <w:rFonts w:hint="eastAsia" w:ascii="仿宋_GB2312" w:hAnsi="黑体" w:eastAsia="仿宋_GB2312" w:cs="仿宋_GB2312"/>
          <w:sz w:val="32"/>
          <w:szCs w:val="32"/>
          <w:lang w:eastAsia="zh-CN"/>
        </w:rPr>
        <w:t>万元，主要是</w:t>
      </w:r>
      <w:r>
        <w:rPr>
          <w:rFonts w:hint="eastAsia" w:ascii="仿宋_GB2312" w:hAnsi="黑体" w:eastAsia="仿宋_GB2312" w:cs="仿宋_GB2312"/>
          <w:sz w:val="32"/>
          <w:szCs w:val="32"/>
          <w:lang w:val="en-US" w:eastAsia="zh-CN"/>
        </w:rPr>
        <w:t>2024年事业单位</w:t>
      </w:r>
      <w:r>
        <w:rPr>
          <w:rFonts w:hint="eastAsia" w:ascii="仿宋_GB2312" w:hAnsi="黑体" w:eastAsia="仿宋_GB2312" w:cs="仿宋_GB2312"/>
          <w:sz w:val="32"/>
          <w:szCs w:val="32"/>
          <w:lang w:eastAsia="zh-CN"/>
        </w:rPr>
        <w:t>医疗缴费基数提高。</w:t>
      </w:r>
    </w:p>
    <w:p>
      <w:pPr>
        <w:keepNext w:val="0"/>
        <w:keepLines w:val="0"/>
        <w:pageBreakBefore w:val="0"/>
        <w:widowControl/>
        <w:shd w:val="clear" w:color="auto" w:fill="FFFFFF"/>
        <w:kinsoku/>
        <w:wordWrap w:val="0"/>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lang w:eastAsia="zh-CN"/>
        </w:rPr>
        <w:t>住房保障支出（类）住房改革支出（款）住房公积金（项）</w:t>
      </w:r>
      <w:r>
        <w:rPr>
          <w:rFonts w:hint="eastAsia" w:ascii="仿宋_GB2312" w:hAnsi="黑体" w:eastAsia="仿宋_GB2312" w:cs="仿宋_GB2312"/>
          <w:sz w:val="32"/>
          <w:szCs w:val="32"/>
          <w:lang w:val="en-US" w:eastAsia="zh-CN"/>
        </w:rPr>
        <w:t>2024</w:t>
      </w:r>
      <w:r>
        <w:rPr>
          <w:rFonts w:hint="eastAsia" w:ascii="仿宋_GB2312" w:hAnsi="黑体" w:eastAsia="仿宋_GB2312" w:cs="仿宋_GB2312"/>
          <w:sz w:val="32"/>
          <w:szCs w:val="32"/>
          <w:lang w:eastAsia="zh-CN"/>
        </w:rPr>
        <w:t>年预算数为</w:t>
      </w:r>
      <w:r>
        <w:rPr>
          <w:rFonts w:hint="eastAsia" w:ascii="仿宋_GB2312" w:hAnsi="黑体" w:eastAsia="仿宋_GB2312" w:cs="仿宋_GB2312"/>
          <w:sz w:val="32"/>
          <w:szCs w:val="32"/>
          <w:lang w:val="en-US" w:eastAsia="zh-CN"/>
        </w:rPr>
        <w:t>65.07</w:t>
      </w:r>
      <w:r>
        <w:rPr>
          <w:rFonts w:hint="eastAsia" w:ascii="仿宋_GB2312" w:hAnsi="黑体" w:eastAsia="仿宋_GB2312" w:cs="仿宋_GB2312"/>
          <w:sz w:val="32"/>
          <w:szCs w:val="32"/>
          <w:lang w:eastAsia="zh-CN"/>
        </w:rPr>
        <w:t>万元，比上年预算数增加</w:t>
      </w:r>
      <w:r>
        <w:rPr>
          <w:rFonts w:hint="eastAsia" w:ascii="仿宋_GB2312" w:hAnsi="黑体" w:eastAsia="仿宋_GB2312" w:cs="仿宋_GB2312"/>
          <w:sz w:val="32"/>
          <w:szCs w:val="32"/>
          <w:lang w:val="en-US" w:eastAsia="zh-CN"/>
        </w:rPr>
        <w:t>3.60</w:t>
      </w:r>
      <w:r>
        <w:rPr>
          <w:rFonts w:hint="eastAsia" w:ascii="仿宋_GB2312" w:hAnsi="黑体" w:eastAsia="仿宋_GB2312" w:cs="仿宋_GB2312"/>
          <w:sz w:val="32"/>
          <w:szCs w:val="32"/>
          <w:lang w:eastAsia="zh-CN"/>
        </w:rPr>
        <w:t>万元，主要是</w:t>
      </w:r>
      <w:r>
        <w:rPr>
          <w:rFonts w:hint="eastAsia" w:ascii="仿宋_GB2312" w:hAnsi="黑体" w:eastAsia="仿宋_GB2312" w:cs="仿宋_GB2312"/>
          <w:sz w:val="32"/>
          <w:szCs w:val="32"/>
          <w:lang w:val="en-US" w:eastAsia="zh-CN"/>
        </w:rPr>
        <w:t>2024年</w:t>
      </w:r>
      <w:r>
        <w:rPr>
          <w:rFonts w:hint="eastAsia" w:ascii="仿宋_GB2312" w:hAnsi="黑体" w:eastAsia="仿宋_GB2312" w:cs="仿宋_GB2312"/>
          <w:sz w:val="32"/>
          <w:szCs w:val="32"/>
          <w:lang w:eastAsia="zh-CN"/>
        </w:rPr>
        <w:t>机关事业单位住房公积金缴费基数提高。</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黑体" w:hAnsi="黑体" w:eastAsia="黑体"/>
          <w:sz w:val="32"/>
          <w:szCs w:val="32"/>
          <w:u w:val="none"/>
        </w:rPr>
      </w:pPr>
      <w:r>
        <w:rPr>
          <w:rFonts w:hint="eastAsia" w:ascii="黑体" w:hAnsi="黑体" w:eastAsia="黑体"/>
          <w:sz w:val="32"/>
          <w:szCs w:val="32"/>
          <w:u w:val="none"/>
        </w:rPr>
        <w:t>三、关于</w:t>
      </w:r>
      <w:r>
        <w:rPr>
          <w:rFonts w:hint="eastAsia" w:ascii="黑体" w:hAnsi="黑体" w:eastAsia="黑体"/>
          <w:sz w:val="32"/>
          <w:szCs w:val="32"/>
          <w:u w:val="none"/>
          <w:lang w:eastAsia="zh-CN"/>
        </w:rPr>
        <w:t>中国（海南）南海博物馆</w:t>
      </w:r>
      <w:r>
        <w:rPr>
          <w:rFonts w:hint="eastAsia" w:ascii="黑体" w:hAnsi="黑体" w:eastAsia="黑体"/>
          <w:sz w:val="32"/>
          <w:szCs w:val="32"/>
          <w:u w:val="none"/>
          <w:lang w:val="en-US" w:eastAsia="zh-CN"/>
        </w:rPr>
        <w:t>2024</w:t>
      </w:r>
      <w:r>
        <w:rPr>
          <w:rFonts w:hint="eastAsia" w:ascii="黑体" w:hAnsi="黑体" w:eastAsia="黑体"/>
          <w:sz w:val="32"/>
          <w:szCs w:val="32"/>
          <w:u w:val="none"/>
        </w:rPr>
        <w:t>年一般公共预算基本支出情况说明</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仿宋_GB2312" w:hAnsi="黑体" w:eastAsia="仿宋_GB2312"/>
          <w:sz w:val="32"/>
          <w:szCs w:val="32"/>
          <w:u w:val="none"/>
        </w:rPr>
      </w:pPr>
      <w:r>
        <w:rPr>
          <w:rFonts w:hint="eastAsia" w:ascii="仿宋_GB2312" w:hAnsi="黑体" w:eastAsia="仿宋_GB2312"/>
          <w:sz w:val="32"/>
          <w:szCs w:val="32"/>
          <w:u w:val="none"/>
          <w:lang w:eastAsia="zh-CN"/>
        </w:rPr>
        <w:t>中国（海南）南海博物馆</w:t>
      </w:r>
      <w:r>
        <w:rPr>
          <w:rFonts w:hint="eastAsia" w:ascii="仿宋_GB2312" w:hAnsi="黑体" w:eastAsia="仿宋_GB2312" w:cs="仿宋_GB2312"/>
          <w:sz w:val="32"/>
          <w:szCs w:val="32"/>
          <w:u w:val="none"/>
          <w:lang w:val="en-US" w:eastAsia="zh-CN"/>
        </w:rPr>
        <w:t>2024</w:t>
      </w:r>
      <w:r>
        <w:rPr>
          <w:rFonts w:hint="eastAsia" w:ascii="仿宋_GB2312" w:hAnsi="黑体" w:eastAsia="仿宋_GB2312"/>
          <w:sz w:val="32"/>
          <w:szCs w:val="32"/>
          <w:u w:val="none"/>
        </w:rPr>
        <w:t>年一般公共预算基本支出为</w:t>
      </w:r>
      <w:r>
        <w:rPr>
          <w:rFonts w:hint="eastAsia" w:ascii="仿宋_GB2312" w:hAnsi="黑体" w:eastAsia="仿宋_GB2312" w:cs="仿宋_GB2312"/>
          <w:sz w:val="32"/>
          <w:szCs w:val="32"/>
          <w:u w:val="none"/>
          <w:lang w:val="en-US" w:eastAsia="zh-CN"/>
        </w:rPr>
        <w:t>2,122.86</w:t>
      </w:r>
      <w:r>
        <w:rPr>
          <w:rFonts w:hint="eastAsia" w:ascii="仿宋_GB2312" w:hAnsi="黑体" w:eastAsia="仿宋_GB2312"/>
          <w:sz w:val="32"/>
          <w:szCs w:val="32"/>
          <w:u w:val="none"/>
        </w:rPr>
        <w:t>万元，其中：</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858.29</w:t>
      </w:r>
      <w:r>
        <w:rPr>
          <w:rFonts w:hint="eastAsia" w:ascii="仿宋_GB2312" w:hAnsi="黑体" w:eastAsia="仿宋_GB2312"/>
          <w:sz w:val="32"/>
          <w:szCs w:val="32"/>
        </w:rPr>
        <w:t>万元，主要包括：</w:t>
      </w:r>
      <w:r>
        <w:rPr>
          <w:rStyle w:val="6"/>
          <w:rFonts w:ascii="仿宋_GB2312" w:hAnsi="黑体" w:eastAsia="仿宋_GB2312"/>
          <w:sz w:val="32"/>
          <w:szCs w:val="32"/>
          <w:lang w:val="en-US" w:eastAsia="zh-CN"/>
        </w:rPr>
        <w:t>基本工资、津贴补贴、绩效工资、机关事业单位基本养老保险缴费、</w:t>
      </w:r>
      <w:r>
        <w:rPr>
          <w:rStyle w:val="6"/>
          <w:rFonts w:hint="eastAsia" w:ascii="仿宋_GB2312" w:hAnsi="黑体" w:eastAsia="仿宋_GB2312"/>
          <w:sz w:val="32"/>
          <w:szCs w:val="32"/>
          <w:lang w:val="en-US" w:eastAsia="zh-CN"/>
        </w:rPr>
        <w:t>职业年金缴费、</w:t>
      </w:r>
      <w:r>
        <w:rPr>
          <w:rStyle w:val="6"/>
          <w:rFonts w:ascii="仿宋_GB2312" w:hAnsi="黑体" w:eastAsia="仿宋_GB2312"/>
          <w:sz w:val="32"/>
          <w:szCs w:val="32"/>
          <w:lang w:val="en-US" w:eastAsia="zh-CN"/>
        </w:rPr>
        <w:t>职工基本医疗保险缴费、其他社会保障缴费、住房公积金、医疗费、其他工资福利支出、</w:t>
      </w:r>
      <w:r>
        <w:rPr>
          <w:rStyle w:val="6"/>
          <w:rFonts w:hint="eastAsia" w:ascii="仿宋_GB2312" w:hAnsi="黑体" w:eastAsia="仿宋_GB2312"/>
          <w:sz w:val="32"/>
          <w:szCs w:val="32"/>
          <w:lang w:val="en-US" w:eastAsia="zh-CN"/>
        </w:rPr>
        <w:t>邮电费、奖励金</w:t>
      </w:r>
      <w:r>
        <w:rPr>
          <w:rFonts w:hint="eastAsia" w:ascii="仿宋_GB2312" w:hAnsi="黑体" w:eastAsia="仿宋_GB2312"/>
          <w:sz w:val="32"/>
          <w:szCs w:val="32"/>
          <w:lang w:val="en-US" w:eastAsia="zh-CN"/>
        </w:rPr>
        <w:t>。</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sz w:val="32"/>
          <w:szCs w:val="32"/>
          <w:lang w:val="en-US" w:eastAsia="zh-CN"/>
        </w:rPr>
        <w:t>1,</w:t>
      </w:r>
      <w:r>
        <w:rPr>
          <w:rFonts w:hint="eastAsia" w:ascii="仿宋_GB2312" w:hAnsi="黑体" w:eastAsia="仿宋_GB2312" w:cs="仿宋_GB2312"/>
          <w:sz w:val="32"/>
          <w:szCs w:val="32"/>
          <w:lang w:val="en-US" w:eastAsia="zh-CN"/>
        </w:rPr>
        <w:t>264.57</w:t>
      </w:r>
      <w:r>
        <w:rPr>
          <w:rFonts w:hint="eastAsia" w:ascii="仿宋_GB2312" w:hAnsi="黑体" w:eastAsia="仿宋_GB2312"/>
          <w:sz w:val="32"/>
          <w:szCs w:val="32"/>
        </w:rPr>
        <w:t>万元，主要包括：</w:t>
      </w:r>
      <w:r>
        <w:rPr>
          <w:rFonts w:hint="eastAsia" w:ascii="仿宋_GB2312" w:hAnsi="黑体" w:eastAsia="仿宋_GB2312"/>
          <w:sz w:val="32"/>
          <w:szCs w:val="32"/>
          <w:lang w:eastAsia="zh-CN"/>
        </w:rPr>
        <w:t>其他社会保障缴费、</w:t>
      </w:r>
      <w:r>
        <w:rPr>
          <w:rFonts w:hint="default" w:ascii="仿宋_GB2312" w:hAnsi="黑体" w:eastAsia="仿宋_GB2312"/>
          <w:sz w:val="32"/>
          <w:szCs w:val="32"/>
        </w:rPr>
        <w:t>其他工资福利支出</w:t>
      </w:r>
      <w:r>
        <w:rPr>
          <w:rFonts w:hint="eastAsia" w:ascii="仿宋_GB2312" w:hAnsi="黑体" w:eastAsia="仿宋_GB2312"/>
          <w:sz w:val="32"/>
          <w:szCs w:val="32"/>
          <w:lang w:eastAsia="zh-CN"/>
        </w:rPr>
        <w:t>、</w:t>
      </w:r>
      <w:r>
        <w:rPr>
          <w:rFonts w:hint="default" w:ascii="仿宋_GB2312" w:hAnsi="黑体" w:eastAsia="仿宋_GB2312" w:cs="黑体"/>
          <w:i w:val="0"/>
          <w:color w:val="auto"/>
          <w:kern w:val="2"/>
          <w:sz w:val="32"/>
          <w:szCs w:val="32"/>
          <w:u w:val="none"/>
          <w:lang w:val="en-US" w:eastAsia="zh-CN"/>
        </w:rPr>
        <w:t>办公费、印刷费、咨询费、手续费、水费、电费、邮电费、物业管理费、差旅费、维修(护)费、租赁费、会议费、培训费、公务接待费、专用材料费、专用燃料费、劳务费、委托业务费、工会经费、公务用车运行维护费、</w:t>
      </w:r>
      <w:r>
        <w:rPr>
          <w:rFonts w:hint="eastAsia" w:ascii="仿宋_GB2312" w:hAnsi="黑体" w:eastAsia="仿宋_GB2312" w:cs="黑体"/>
          <w:i w:val="0"/>
          <w:color w:val="auto"/>
          <w:kern w:val="2"/>
          <w:sz w:val="32"/>
          <w:szCs w:val="32"/>
          <w:u w:val="none"/>
          <w:lang w:val="en-US" w:eastAsia="zh-CN"/>
        </w:rPr>
        <w:t>其他交通费用、</w:t>
      </w:r>
      <w:r>
        <w:rPr>
          <w:rFonts w:hint="default" w:ascii="仿宋_GB2312" w:hAnsi="黑体" w:eastAsia="仿宋_GB2312" w:cs="黑体"/>
          <w:i w:val="0"/>
          <w:color w:val="auto"/>
          <w:kern w:val="2"/>
          <w:sz w:val="32"/>
          <w:szCs w:val="32"/>
          <w:u w:val="none"/>
          <w:lang w:val="en-US" w:eastAsia="zh-CN"/>
        </w:rPr>
        <w:t>其他商品和服务支出、</w:t>
      </w:r>
      <w:r>
        <w:rPr>
          <w:rFonts w:hint="eastAsia" w:ascii="仿宋_GB2312" w:hAnsi="黑体" w:eastAsia="仿宋_GB2312" w:cs="黑体"/>
          <w:i w:val="0"/>
          <w:color w:val="auto"/>
          <w:kern w:val="2"/>
          <w:sz w:val="32"/>
          <w:szCs w:val="32"/>
          <w:u w:val="none"/>
          <w:lang w:val="en-US" w:eastAsia="zh-CN"/>
        </w:rPr>
        <w:t>生活补助</w:t>
      </w:r>
      <w:r>
        <w:rPr>
          <w:rFonts w:hint="default" w:ascii="仿宋_GB2312" w:hAnsi="黑体" w:eastAsia="仿宋_GB2312"/>
          <w:sz w:val="32"/>
          <w:szCs w:val="32"/>
        </w:rPr>
        <w:t>。</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rPr>
        <w:t>四、</w:t>
      </w:r>
      <w:r>
        <w:rPr>
          <w:rFonts w:hint="eastAsia" w:ascii="黑体" w:hAnsi="黑体" w:eastAsia="黑体" w:cs="Times New Roman"/>
          <w:sz w:val="32"/>
          <w:u w:val="none"/>
          <w:shd w:val="clear" w:color="auto" w:fill="FFFFFF"/>
          <w:lang w:eastAsia="zh-CN"/>
        </w:rPr>
        <w:t>中国（海南）南海博物馆</w:t>
      </w:r>
      <w:r>
        <w:rPr>
          <w:rFonts w:hint="eastAsia" w:ascii="黑体" w:hAnsi="黑体" w:eastAsia="黑体" w:cs="Times New Roman"/>
          <w:sz w:val="32"/>
          <w:u w:val="none"/>
          <w:shd w:val="clear" w:color="auto" w:fill="FFFFFF"/>
          <w:lang w:val="en-US" w:eastAsia="zh-CN"/>
        </w:rPr>
        <w:t>2024</w:t>
      </w:r>
      <w:r>
        <w:rPr>
          <w:rFonts w:ascii="黑体" w:hAnsi="黑体" w:eastAsia="黑体" w:cs="Times New Roman"/>
          <w:sz w:val="32"/>
          <w:u w:val="none"/>
          <w:shd w:val="clear" w:color="auto" w:fill="FFFFFF"/>
        </w:rPr>
        <w:t>年“三公”经费预算情况</w:t>
      </w:r>
      <w:r>
        <w:rPr>
          <w:rFonts w:hint="eastAsia" w:ascii="黑体" w:hAnsi="黑体" w:eastAsia="黑体" w:cs="Times New Roman"/>
          <w:sz w:val="32"/>
          <w:u w:val="none"/>
          <w:shd w:val="clear" w:color="auto" w:fill="FFFFFF"/>
        </w:rPr>
        <w:t>说明</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仿宋_GB2312" w:hAnsi="黑体" w:eastAsia="仿宋_GB2312" w:cs="Times New Roman"/>
          <w:sz w:val="32"/>
          <w:szCs w:val="32"/>
          <w:u w:val="none"/>
        </w:rPr>
      </w:pPr>
      <w:r>
        <w:rPr>
          <w:rFonts w:hint="eastAsia" w:ascii="仿宋_GB2312" w:hAnsi="黑体" w:eastAsia="仿宋_GB2312"/>
          <w:sz w:val="32"/>
          <w:szCs w:val="32"/>
          <w:u w:val="none"/>
        </w:rPr>
        <w:t>（一）</w:t>
      </w:r>
      <w:r>
        <w:rPr>
          <w:rFonts w:hint="eastAsia" w:ascii="仿宋_GB2312" w:hAnsi="黑体" w:eastAsia="仿宋_GB2312"/>
          <w:sz w:val="32"/>
          <w:szCs w:val="32"/>
          <w:u w:val="none"/>
          <w:lang w:eastAsia="zh-CN"/>
        </w:rPr>
        <w:t>中国（海南）南海博物馆</w:t>
      </w:r>
      <w:r>
        <w:rPr>
          <w:rFonts w:hint="eastAsia" w:ascii="仿宋_GB2312" w:hAnsi="黑体" w:eastAsia="仿宋_GB2312"/>
          <w:sz w:val="32"/>
          <w:szCs w:val="32"/>
          <w:u w:val="none"/>
          <w:lang w:val="en-US" w:eastAsia="zh-CN"/>
        </w:rPr>
        <w:t>2024</w:t>
      </w:r>
      <w:r>
        <w:rPr>
          <w:rFonts w:hint="eastAsia" w:ascii="仿宋_GB2312" w:hAnsi="黑体" w:eastAsia="仿宋_GB2312"/>
          <w:sz w:val="32"/>
          <w:szCs w:val="32"/>
          <w:u w:val="none"/>
        </w:rPr>
        <w:t>年一般公共预算“三公”经费预算数为</w:t>
      </w:r>
      <w:r>
        <w:rPr>
          <w:rFonts w:hint="eastAsia" w:ascii="仿宋_GB2312" w:hAnsi="黑体" w:eastAsia="仿宋_GB2312" w:cs="仿宋_GB2312"/>
          <w:sz w:val="32"/>
          <w:szCs w:val="32"/>
          <w:u w:val="none"/>
          <w:lang w:val="en-US" w:eastAsia="zh-CN"/>
        </w:rPr>
        <w:t>17.70</w:t>
      </w:r>
      <w:r>
        <w:rPr>
          <w:rFonts w:hint="eastAsia" w:ascii="仿宋_GB2312" w:hAnsi="黑体" w:eastAsia="仿宋_GB2312"/>
          <w:sz w:val="32"/>
          <w:szCs w:val="32"/>
          <w:u w:val="none"/>
        </w:rPr>
        <w:t>万元，其中：</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hd w:val="clear" w:color="auto" w:fill="FFFFFF"/>
        </w:rPr>
      </w:pPr>
      <w:r>
        <w:rPr>
          <w:rFonts w:hint="eastAsia" w:ascii="仿宋_GB2312" w:hAnsi="黑体" w:eastAsia="仿宋_GB2312"/>
          <w:sz w:val="32"/>
          <w:szCs w:val="32"/>
          <w:u w:val="none"/>
          <w:lang w:eastAsia="zh-CN"/>
        </w:rPr>
        <w:t>因公出国（境）经费</w:t>
      </w:r>
      <w:r>
        <w:rPr>
          <w:rFonts w:hint="eastAsia" w:ascii="仿宋_GB2312" w:hAnsi="黑体" w:eastAsia="仿宋_GB2312"/>
          <w:sz w:val="32"/>
          <w:szCs w:val="32"/>
          <w:u w:val="none"/>
          <w:lang w:val="en-US" w:eastAsia="zh-CN"/>
        </w:rPr>
        <w:t>5.00</w:t>
      </w:r>
      <w:r>
        <w:rPr>
          <w:rFonts w:hint="eastAsia" w:ascii="仿宋_GB2312" w:hAnsi="黑体" w:eastAsia="仿宋_GB2312"/>
          <w:sz w:val="32"/>
          <w:szCs w:val="32"/>
          <w:u w:val="none"/>
          <w:lang w:eastAsia="zh-CN"/>
        </w:rPr>
        <w:t>万元，较上年预算增长</w:t>
      </w:r>
      <w:r>
        <w:rPr>
          <w:rFonts w:hint="eastAsia" w:ascii="仿宋_GB2312" w:hAnsi="黑体" w:eastAsia="仿宋_GB2312"/>
          <w:sz w:val="32"/>
          <w:szCs w:val="32"/>
          <w:u w:val="none"/>
          <w:lang w:val="en-US" w:eastAsia="zh-CN"/>
        </w:rPr>
        <w:t>100%</w:t>
      </w:r>
      <w:r>
        <w:rPr>
          <w:rFonts w:hint="eastAsia" w:ascii="仿宋_GB2312" w:hAnsi="黑体" w:eastAsia="仿宋_GB2312"/>
          <w:sz w:val="32"/>
          <w:szCs w:val="32"/>
          <w:u w:val="none"/>
          <w:lang w:eastAsia="zh-CN"/>
        </w:rPr>
        <w:t>，增长的主要原因是为促进中外文化交流互鉴，我馆计划与新加坡亚洲文明博物馆等单位合作办展，需赴新加坡完成文物点交工作。根据中国（海南）南海博物馆</w:t>
      </w:r>
      <w:r>
        <w:rPr>
          <w:rFonts w:hint="eastAsia" w:ascii="仿宋_GB2312" w:hAnsi="黑体" w:eastAsia="仿宋_GB2312"/>
          <w:sz w:val="32"/>
          <w:szCs w:val="32"/>
          <w:u w:val="none"/>
          <w:lang w:val="en-US" w:eastAsia="zh-CN"/>
        </w:rPr>
        <w:t>2024</w:t>
      </w:r>
      <w:r>
        <w:rPr>
          <w:rFonts w:hint="eastAsia" w:ascii="仿宋_GB2312" w:hAnsi="黑体" w:eastAsia="仿宋_GB2312"/>
          <w:sz w:val="32"/>
          <w:szCs w:val="32"/>
          <w:u w:val="none"/>
          <w:lang w:eastAsia="zh-CN"/>
        </w:rPr>
        <w:t>年出国计划，拟安排出国（境）团（组）</w:t>
      </w:r>
      <w:r>
        <w:rPr>
          <w:rFonts w:hint="eastAsia" w:ascii="仿宋_GB2312" w:hAnsi="黑体" w:eastAsia="仿宋_GB2312"/>
          <w:sz w:val="32"/>
          <w:szCs w:val="32"/>
          <w:u w:val="none"/>
          <w:lang w:val="en-US" w:eastAsia="zh-CN"/>
        </w:rPr>
        <w:t>1</w:t>
      </w:r>
      <w:r>
        <w:rPr>
          <w:rFonts w:hint="eastAsia" w:ascii="仿宋_GB2312" w:hAnsi="黑体" w:eastAsia="仿宋_GB2312"/>
          <w:sz w:val="32"/>
          <w:szCs w:val="32"/>
          <w:u w:val="none"/>
          <w:lang w:eastAsia="zh-CN"/>
        </w:rPr>
        <w:t>次，出国（境）</w:t>
      </w:r>
      <w:r>
        <w:rPr>
          <w:rFonts w:hint="eastAsia" w:ascii="仿宋_GB2312" w:hAnsi="黑体" w:eastAsia="仿宋_GB2312"/>
          <w:sz w:val="32"/>
          <w:szCs w:val="32"/>
          <w:u w:val="none"/>
          <w:lang w:val="en-US" w:eastAsia="zh-CN"/>
        </w:rPr>
        <w:t>3</w:t>
      </w:r>
      <w:r>
        <w:rPr>
          <w:rFonts w:hint="eastAsia" w:ascii="仿宋_GB2312" w:hAnsi="黑体" w:eastAsia="仿宋_GB2312"/>
          <w:sz w:val="32"/>
          <w:szCs w:val="32"/>
          <w:u w:val="none"/>
          <w:lang w:eastAsia="zh-CN"/>
        </w:rPr>
        <w:t>人。出国（境）团组主要包括中国（海南）南海博物馆文物点交及馆际交流团组：目的地为新加坡，人数为3人，天数为5天，主要任务为赴新加坡开展文物点交、馆际交流合作等工作</w:t>
      </w:r>
      <w:r>
        <w:rPr>
          <w:rFonts w:hint="eastAsia" w:ascii="Times New Roman" w:hAnsi="Times New Roman" w:eastAsia="仿宋_GB2312" w:cs="Times New Roman"/>
          <w:color w:val="auto"/>
          <w:sz w:val="32"/>
          <w:u w:val="none"/>
          <w:shd w:val="clear" w:color="auto" w:fill="FFFFFF"/>
          <w:lang w:eastAsia="zh-CN"/>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10.20</w:t>
      </w:r>
      <w:r>
        <w:rPr>
          <w:rFonts w:hint="eastAsia" w:ascii="仿宋_GB2312" w:hAnsi="黑体" w:eastAsia="仿宋_GB2312"/>
          <w:sz w:val="32"/>
          <w:szCs w:val="32"/>
        </w:rPr>
        <w:t>万元（其中，</w:t>
      </w:r>
      <w:r>
        <w:rPr>
          <w:rFonts w:hint="eastAsia" w:ascii="仿宋_GB2312" w:hAnsi="仿宋_GB2312" w:eastAsia="仿宋_GB2312" w:cs="仿宋_GB2312"/>
          <w:sz w:val="32"/>
          <w:shd w:val="clear" w:color="auto" w:fill="FFFFFF"/>
        </w:rPr>
        <w:t>公务用车购置费</w:t>
      </w:r>
      <w:r>
        <w:rPr>
          <w:rFonts w:hint="eastAsia" w:ascii="仿宋_GB2312" w:hAnsi="仿宋_GB2312" w:eastAsia="仿宋_GB2312" w:cs="仿宋_GB2312"/>
          <w:sz w:val="32"/>
          <w:shd w:val="clear" w:color="auto" w:fill="FFFFFF"/>
          <w:lang w:val="en-US" w:eastAsia="zh-CN"/>
        </w:rPr>
        <w:t>0</w:t>
      </w:r>
      <w:r>
        <w:rPr>
          <w:rFonts w:hint="eastAsia" w:ascii="仿宋_GB2312" w:hAnsi="仿宋_GB2312" w:eastAsia="仿宋_GB2312" w:cs="仿宋_GB2312"/>
          <w:sz w:val="32"/>
          <w:shd w:val="clear" w:color="auto" w:fill="FFFFFF"/>
        </w:rPr>
        <w:t>万元，公务用车运行费</w:t>
      </w:r>
      <w:r>
        <w:rPr>
          <w:rFonts w:hint="eastAsia" w:ascii="仿宋_GB2312" w:hAnsi="仿宋_GB2312" w:eastAsia="仿宋_GB2312" w:cs="仿宋_GB2312"/>
          <w:sz w:val="32"/>
          <w:shd w:val="clear" w:color="auto" w:fill="FFFFFF"/>
          <w:lang w:val="en-US" w:eastAsia="zh-CN"/>
        </w:rPr>
        <w:t>10.20</w:t>
      </w:r>
      <w:r>
        <w:rPr>
          <w:rFonts w:hint="eastAsia" w:ascii="仿宋_GB2312" w:hAnsi="仿宋_GB2312" w:eastAsia="仿宋_GB2312" w:cs="仿宋_GB2312"/>
          <w:sz w:val="32"/>
          <w:shd w:val="clear" w:color="auto" w:fill="FFFFFF"/>
        </w:rPr>
        <w:t>万元），与上年预算持平</w:t>
      </w:r>
      <w:r>
        <w:rPr>
          <w:rFonts w:hint="eastAsia" w:ascii="仿宋_GB2312" w:hAnsi="仿宋_GB2312" w:eastAsia="仿宋_GB2312" w:cs="仿宋_GB2312"/>
          <w:sz w:val="32"/>
          <w:shd w:val="clear" w:color="auto" w:fill="FFFFFF"/>
          <w:lang w:eastAsia="zh-CN"/>
        </w:rPr>
        <w:t>；公务车保有量</w:t>
      </w:r>
      <w:r>
        <w:rPr>
          <w:rFonts w:hint="eastAsia" w:ascii="仿宋_GB2312" w:hAnsi="仿宋_GB2312" w:eastAsia="仿宋_GB2312" w:cs="仿宋_GB2312"/>
          <w:sz w:val="32"/>
          <w:shd w:val="clear" w:color="auto" w:fill="FFFFFF"/>
          <w:lang w:val="en-US" w:eastAsia="zh-CN"/>
        </w:rPr>
        <w:t>3辆，计划购置0辆</w:t>
      </w:r>
      <w:r>
        <w:rPr>
          <w:rFonts w:hint="eastAsia" w:ascii="仿宋_GB2312" w:hAnsi="仿宋_GB2312" w:eastAsia="仿宋_GB2312" w:cs="仿宋_GB2312"/>
          <w:sz w:val="32"/>
          <w:shd w:val="clear" w:color="auto" w:fill="FFFFFF"/>
        </w:rPr>
        <w:t>。公务接待费</w:t>
      </w:r>
      <w:r>
        <w:rPr>
          <w:rFonts w:hint="eastAsia" w:ascii="仿宋_GB2312" w:hAnsi="仿宋_GB2312" w:eastAsia="仿宋_GB2312" w:cs="仿宋_GB2312"/>
          <w:sz w:val="32"/>
          <w:shd w:val="clear" w:color="auto" w:fill="FFFFFF"/>
          <w:lang w:val="en-US" w:eastAsia="zh-CN"/>
        </w:rPr>
        <w:t>2.50</w:t>
      </w:r>
      <w:r>
        <w:rPr>
          <w:rFonts w:hint="eastAsia" w:ascii="仿宋_GB2312" w:hAnsi="仿宋_GB2312" w:eastAsia="仿宋_GB2312" w:cs="仿宋_GB2312"/>
          <w:sz w:val="32"/>
          <w:shd w:val="clear" w:color="auto" w:fill="FFFFFF"/>
        </w:rPr>
        <w:t>万元，与上年预算持平</w:t>
      </w:r>
      <w:r>
        <w:rPr>
          <w:rFonts w:hint="eastAsia" w:ascii="仿宋_GB2312" w:hAnsi="仿宋_GB2312" w:eastAsia="仿宋_GB2312" w:cs="仿宋_GB2312"/>
          <w:sz w:val="32"/>
          <w:shd w:val="clear" w:color="auto" w:fill="FFFFFF"/>
          <w:lang w:eastAsia="zh-CN"/>
        </w:rPr>
        <w:t>，计划接待</w:t>
      </w:r>
      <w:r>
        <w:rPr>
          <w:rFonts w:hint="eastAsia" w:ascii="仿宋_GB2312" w:hAnsi="仿宋_GB2312" w:eastAsia="仿宋_GB2312" w:cs="仿宋_GB2312"/>
          <w:sz w:val="32"/>
          <w:shd w:val="clear" w:color="auto" w:fill="FFFFFF"/>
          <w:lang w:val="en-US" w:eastAsia="zh-CN"/>
        </w:rPr>
        <w:t>30批250人。</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仿宋_GB2312" w:hAnsi="黑体" w:eastAsia="仿宋_GB2312" w:cs="Times New Roman"/>
          <w:sz w:val="32"/>
          <w:szCs w:val="32"/>
          <w:u w:val="none"/>
        </w:rPr>
      </w:pPr>
      <w:r>
        <w:rPr>
          <w:rFonts w:hint="eastAsia" w:ascii="仿宋_GB2312" w:hAnsi="黑体" w:eastAsia="仿宋_GB2312"/>
          <w:sz w:val="32"/>
          <w:szCs w:val="32"/>
          <w:u w:val="none"/>
        </w:rPr>
        <w:t>（二）</w:t>
      </w:r>
      <w:r>
        <w:rPr>
          <w:rFonts w:hint="eastAsia" w:ascii="仿宋_GB2312" w:hAnsi="黑体" w:eastAsia="仿宋_GB2312"/>
          <w:sz w:val="32"/>
          <w:szCs w:val="32"/>
          <w:u w:val="none"/>
          <w:lang w:eastAsia="zh-CN"/>
        </w:rPr>
        <w:t>中国（海南）南海博物馆</w:t>
      </w:r>
      <w:r>
        <w:rPr>
          <w:rFonts w:hint="eastAsia" w:ascii="仿宋_GB2312" w:hAnsi="黑体" w:eastAsia="仿宋_GB2312" w:cs="仿宋_GB2312"/>
          <w:sz w:val="32"/>
          <w:szCs w:val="32"/>
          <w:u w:val="none"/>
          <w:lang w:val="en-US" w:eastAsia="zh-CN"/>
        </w:rPr>
        <w:t>2024</w:t>
      </w:r>
      <w:r>
        <w:rPr>
          <w:rFonts w:hint="eastAsia" w:ascii="仿宋_GB2312" w:hAnsi="黑体" w:eastAsia="仿宋_GB2312"/>
          <w:sz w:val="32"/>
          <w:szCs w:val="32"/>
          <w:u w:val="none"/>
        </w:rPr>
        <w:t>年政府性基金预算“三公”经费预算数为</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万元，其中：</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sz w:val="32"/>
          <w:u w:val="none"/>
          <w:shd w:val="clear" w:color="auto" w:fill="FFFFFF"/>
        </w:rPr>
      </w:pPr>
      <w:r>
        <w:rPr>
          <w:rFonts w:hint="eastAsia" w:ascii="Times New Roman" w:hAnsi="Times New Roman" w:eastAsia="仿宋_GB2312" w:cs="Times New Roman"/>
          <w:sz w:val="32"/>
          <w:szCs w:val="32"/>
          <w:highlight w:val="none"/>
          <w:lang w:val="en"/>
        </w:rPr>
        <w:t>因公出国（境）经费</w:t>
      </w:r>
      <w:r>
        <w:rPr>
          <w:rFonts w:hint="eastAsia" w:ascii="仿宋_GB2312" w:hAnsi="黑体" w:eastAsia="仿宋_GB2312" w:cs="仿宋_GB2312"/>
          <w:sz w:val="32"/>
          <w:szCs w:val="32"/>
          <w:highlight w:val="none"/>
          <w:lang w:eastAsia="zh-CN"/>
        </w:rPr>
        <w:t>0</w:t>
      </w:r>
      <w:r>
        <w:rPr>
          <w:rFonts w:hint="eastAsia" w:ascii="Times New Roman" w:hAnsi="Times New Roman" w:eastAsia="仿宋_GB2312" w:cs="Times New Roman"/>
          <w:sz w:val="32"/>
          <w:szCs w:val="32"/>
          <w:highlight w:val="none"/>
          <w:lang w:val="en"/>
        </w:rPr>
        <w:t>万元，与上年预算持平；公务用车购置及运行费</w:t>
      </w:r>
      <w:r>
        <w:rPr>
          <w:rFonts w:hint="eastAsia" w:ascii="仿宋_GB2312" w:hAnsi="黑体" w:eastAsia="仿宋_GB2312" w:cs="仿宋_GB2312"/>
          <w:sz w:val="32"/>
          <w:szCs w:val="32"/>
          <w:highlight w:val="none"/>
          <w:lang w:eastAsia="zh-CN"/>
        </w:rPr>
        <w:t>0</w:t>
      </w:r>
      <w:r>
        <w:rPr>
          <w:rFonts w:hint="eastAsia" w:ascii="Times New Roman" w:hAnsi="Times New Roman" w:eastAsia="仿宋_GB2312" w:cs="Times New Roman"/>
          <w:sz w:val="32"/>
          <w:szCs w:val="32"/>
          <w:highlight w:val="none"/>
          <w:lang w:val="en"/>
        </w:rPr>
        <w:t>万元（其中，公务用车购置费</w:t>
      </w:r>
      <w:r>
        <w:rPr>
          <w:rFonts w:hint="eastAsia" w:ascii="仿宋_GB2312" w:hAnsi="黑体" w:eastAsia="仿宋_GB2312" w:cs="仿宋_GB2312"/>
          <w:sz w:val="32"/>
          <w:szCs w:val="32"/>
          <w:highlight w:val="none"/>
          <w:lang w:eastAsia="zh-CN"/>
        </w:rPr>
        <w:t>0</w:t>
      </w:r>
      <w:r>
        <w:rPr>
          <w:rFonts w:hint="eastAsia" w:ascii="Times New Roman" w:hAnsi="Times New Roman" w:eastAsia="仿宋_GB2312" w:cs="Times New Roman"/>
          <w:sz w:val="32"/>
          <w:szCs w:val="32"/>
          <w:highlight w:val="none"/>
          <w:lang w:val="en"/>
        </w:rPr>
        <w:t>万元，公务用车运行费</w:t>
      </w:r>
      <w:r>
        <w:rPr>
          <w:rFonts w:hint="eastAsia" w:ascii="仿宋_GB2312" w:hAnsi="黑体" w:eastAsia="仿宋_GB2312" w:cs="仿宋_GB2312"/>
          <w:sz w:val="32"/>
          <w:szCs w:val="32"/>
          <w:highlight w:val="none"/>
          <w:lang w:eastAsia="zh-CN"/>
        </w:rPr>
        <w:t>0</w:t>
      </w:r>
      <w:r>
        <w:rPr>
          <w:rFonts w:hint="eastAsia" w:ascii="Times New Roman" w:hAnsi="Times New Roman" w:eastAsia="仿宋_GB2312" w:cs="Times New Roman"/>
          <w:sz w:val="32"/>
          <w:szCs w:val="32"/>
          <w:highlight w:val="none"/>
          <w:lang w:val="en"/>
        </w:rPr>
        <w:t>万元），与上年预算持平；公务车保有量</w:t>
      </w:r>
      <w:r>
        <w:rPr>
          <w:rFonts w:hint="eastAsia" w:ascii="仿宋_GB2312" w:hAnsi="黑体" w:eastAsia="仿宋_GB2312" w:cs="仿宋_GB2312"/>
          <w:sz w:val="32"/>
          <w:szCs w:val="32"/>
          <w:highlight w:val="none"/>
          <w:lang w:eastAsia="zh-CN"/>
        </w:rPr>
        <w:t>0</w:t>
      </w:r>
      <w:r>
        <w:rPr>
          <w:rFonts w:hint="eastAsia" w:ascii="Times New Roman" w:hAnsi="Times New Roman" w:eastAsia="仿宋_GB2312" w:cs="Times New Roman"/>
          <w:sz w:val="32"/>
          <w:szCs w:val="32"/>
          <w:highlight w:val="none"/>
          <w:lang w:val="en"/>
        </w:rPr>
        <w:t>辆，计划购置</w:t>
      </w:r>
      <w:r>
        <w:rPr>
          <w:rFonts w:hint="eastAsia" w:ascii="仿宋_GB2312" w:hAnsi="黑体" w:eastAsia="仿宋_GB2312" w:cs="仿宋_GB2312"/>
          <w:sz w:val="32"/>
          <w:szCs w:val="32"/>
          <w:highlight w:val="none"/>
          <w:lang w:eastAsia="zh-CN"/>
        </w:rPr>
        <w:t>0</w:t>
      </w:r>
      <w:r>
        <w:rPr>
          <w:rFonts w:hint="eastAsia" w:ascii="Times New Roman" w:hAnsi="Times New Roman" w:eastAsia="仿宋_GB2312" w:cs="Times New Roman"/>
          <w:sz w:val="32"/>
          <w:szCs w:val="32"/>
          <w:highlight w:val="none"/>
          <w:lang w:val="en"/>
        </w:rPr>
        <w:t>辆。公务接待费</w:t>
      </w:r>
      <w:r>
        <w:rPr>
          <w:rFonts w:hint="eastAsia" w:ascii="仿宋_GB2312" w:hAnsi="黑体" w:eastAsia="仿宋_GB2312" w:cs="仿宋_GB2312"/>
          <w:sz w:val="32"/>
          <w:szCs w:val="32"/>
          <w:highlight w:val="none"/>
          <w:lang w:eastAsia="zh-CN"/>
        </w:rPr>
        <w:t>0</w:t>
      </w:r>
      <w:r>
        <w:rPr>
          <w:rFonts w:hint="eastAsia" w:ascii="Times New Roman" w:hAnsi="Times New Roman" w:eastAsia="仿宋_GB2312" w:cs="Times New Roman"/>
          <w:sz w:val="32"/>
          <w:szCs w:val="32"/>
          <w:highlight w:val="none"/>
          <w:lang w:val="en"/>
        </w:rPr>
        <w:t>万元，与上年预算持平。计划接待</w:t>
      </w:r>
      <w:r>
        <w:rPr>
          <w:rFonts w:hint="eastAsia" w:ascii="仿宋_GB2312" w:hAnsi="黑体" w:eastAsia="仿宋_GB2312" w:cs="仿宋_GB2312"/>
          <w:sz w:val="32"/>
          <w:szCs w:val="32"/>
          <w:highlight w:val="none"/>
          <w:lang w:eastAsia="zh-CN"/>
        </w:rPr>
        <w:t>0</w:t>
      </w:r>
      <w:r>
        <w:rPr>
          <w:rFonts w:hint="eastAsia" w:ascii="Times New Roman" w:hAnsi="Times New Roman" w:eastAsia="仿宋_GB2312" w:cs="Times New Roman"/>
          <w:sz w:val="32"/>
          <w:szCs w:val="32"/>
          <w:highlight w:val="none"/>
          <w:lang w:val="en"/>
        </w:rPr>
        <w:t>批</w:t>
      </w:r>
      <w:r>
        <w:rPr>
          <w:rFonts w:hint="eastAsia" w:ascii="仿宋_GB2312" w:hAnsi="黑体" w:eastAsia="仿宋_GB2312" w:cs="仿宋_GB2312"/>
          <w:sz w:val="32"/>
          <w:szCs w:val="32"/>
          <w:highlight w:val="none"/>
          <w:lang w:eastAsia="zh-CN"/>
        </w:rPr>
        <w:t>0</w:t>
      </w:r>
      <w:r>
        <w:rPr>
          <w:rFonts w:hint="eastAsia" w:ascii="Times New Roman" w:hAnsi="Times New Roman" w:eastAsia="仿宋_GB2312" w:cs="Times New Roman"/>
          <w:sz w:val="32"/>
          <w:szCs w:val="32"/>
          <w:highlight w:val="none"/>
          <w:lang w:val="en"/>
        </w:rPr>
        <w:t>人。</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rPr>
        <w:t>五、关于</w:t>
      </w:r>
      <w:r>
        <w:rPr>
          <w:rFonts w:hint="eastAsia" w:ascii="黑体" w:hAnsi="黑体" w:eastAsia="黑体" w:cs="Times New Roman"/>
          <w:sz w:val="32"/>
          <w:u w:val="none"/>
          <w:shd w:val="clear" w:color="auto" w:fill="FFFFFF"/>
          <w:lang w:eastAsia="zh-CN"/>
        </w:rPr>
        <w:t>中国（海南）南海博物馆</w:t>
      </w:r>
      <w:r>
        <w:rPr>
          <w:rFonts w:hint="eastAsia" w:ascii="黑体" w:hAnsi="黑体" w:eastAsia="黑体" w:cs="Times New Roman"/>
          <w:sz w:val="32"/>
          <w:u w:val="none"/>
          <w:shd w:val="clear" w:color="auto" w:fill="FFFFFF"/>
          <w:lang w:val="en-US" w:eastAsia="zh-CN"/>
        </w:rPr>
        <w:t>2024</w:t>
      </w:r>
      <w:r>
        <w:rPr>
          <w:rFonts w:hint="eastAsia" w:ascii="黑体" w:hAnsi="黑体" w:eastAsia="黑体" w:cs="Times New Roman"/>
          <w:sz w:val="32"/>
          <w:u w:val="none"/>
          <w:shd w:val="clear" w:color="auto" w:fill="FFFFFF"/>
        </w:rPr>
        <w:t>年政府性基金预算当年拨款情况说明</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ascii="楷体" w:hAnsi="楷体" w:eastAsia="楷体"/>
          <w:sz w:val="32"/>
          <w:szCs w:val="32"/>
          <w:u w:val="none"/>
        </w:rPr>
      </w:pPr>
      <w:r>
        <w:rPr>
          <w:rFonts w:hint="eastAsia" w:ascii="楷体" w:hAnsi="楷体" w:eastAsia="楷体"/>
          <w:sz w:val="32"/>
          <w:szCs w:val="32"/>
          <w:u w:val="none"/>
        </w:rPr>
        <w:t>（一）政府性基金预算当年规模变化情况</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黑体" w:eastAsia="仿宋_GB2312"/>
          <w:sz w:val="32"/>
          <w:szCs w:val="32"/>
          <w:lang w:eastAsia="zh-CN"/>
        </w:rPr>
      </w:pPr>
      <w:r>
        <w:rPr>
          <w:rFonts w:hint="eastAsia" w:ascii="仿宋_GB2312" w:hAnsi="黑体" w:eastAsia="仿宋_GB2312" w:cs="仿宋_GB2312"/>
          <w:sz w:val="32"/>
          <w:szCs w:val="32"/>
        </w:rPr>
        <w:t>无此类情况</w:t>
      </w:r>
      <w:r>
        <w:rPr>
          <w:rFonts w:hint="eastAsia" w:ascii="仿宋_GB2312" w:hAnsi="黑体" w:eastAsia="仿宋_GB2312" w:cs="仿宋_GB2312"/>
          <w:sz w:val="32"/>
          <w:szCs w:val="32"/>
          <w:lang w:eastAsia="zh-CN"/>
        </w:rPr>
        <w:t>。</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ascii="楷体" w:hAnsi="楷体" w:eastAsia="楷体"/>
          <w:sz w:val="32"/>
          <w:szCs w:val="32"/>
          <w:u w:val="none"/>
        </w:rPr>
      </w:pPr>
      <w:r>
        <w:rPr>
          <w:rFonts w:hint="eastAsia" w:ascii="楷体" w:hAnsi="楷体" w:eastAsia="楷体"/>
          <w:sz w:val="32"/>
          <w:szCs w:val="32"/>
          <w:u w:val="none"/>
        </w:rPr>
        <w:t>（二）政府性基金预算当年拨款结构情况</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黑体" w:eastAsia="仿宋_GB2312"/>
          <w:sz w:val="32"/>
          <w:szCs w:val="32"/>
          <w:lang w:eastAsia="zh-CN"/>
        </w:rPr>
      </w:pPr>
      <w:r>
        <w:rPr>
          <w:rFonts w:hint="eastAsia" w:ascii="仿宋_GB2312" w:hAnsi="黑体" w:eastAsia="仿宋_GB2312" w:cs="仿宋_GB2312"/>
          <w:sz w:val="32"/>
          <w:szCs w:val="32"/>
        </w:rPr>
        <w:t>无此类情况</w:t>
      </w:r>
      <w:r>
        <w:rPr>
          <w:rFonts w:hint="eastAsia" w:ascii="仿宋_GB2312" w:hAnsi="黑体" w:eastAsia="仿宋_GB2312" w:cs="仿宋_GB2312"/>
          <w:sz w:val="32"/>
          <w:szCs w:val="32"/>
          <w:lang w:eastAsia="zh-CN"/>
        </w:rPr>
        <w:t>。</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ascii="楷体" w:hAnsi="楷体" w:eastAsia="楷体"/>
          <w:sz w:val="32"/>
          <w:szCs w:val="32"/>
          <w:u w:val="none"/>
        </w:rPr>
      </w:pPr>
      <w:r>
        <w:rPr>
          <w:rFonts w:hint="eastAsia" w:ascii="楷体" w:hAnsi="楷体" w:eastAsia="楷体"/>
          <w:sz w:val="32"/>
          <w:szCs w:val="32"/>
          <w:u w:val="none"/>
        </w:rPr>
        <w:t>（三）政府性基金预算当年拨款具体使用情况</w:t>
      </w:r>
    </w:p>
    <w:p>
      <w:pPr>
        <w:keepNext w:val="0"/>
        <w:keepLines w:val="0"/>
        <w:pageBreakBefore w:val="0"/>
        <w:kinsoku/>
        <w:overflowPunct/>
        <w:topLinePunct w:val="0"/>
        <w:autoSpaceDE/>
        <w:autoSpaceDN/>
        <w:bidi w:val="0"/>
        <w:adjustRightInd/>
        <w:snapToGrid/>
        <w:spacing w:line="576" w:lineRule="exact"/>
        <w:ind w:firstLine="640" w:firstLineChars="200"/>
        <w:jc w:val="left"/>
        <w:textAlignment w:val="auto"/>
        <w:rPr>
          <w:rFonts w:hint="eastAsia" w:ascii="仿宋_GB2312" w:hAnsi="黑体" w:eastAsia="仿宋_GB2312"/>
          <w:sz w:val="32"/>
          <w:szCs w:val="32"/>
          <w:lang w:eastAsia="zh-CN"/>
        </w:rPr>
      </w:pPr>
      <w:r>
        <w:rPr>
          <w:rFonts w:hint="eastAsia" w:ascii="仿宋_GB2312" w:hAnsi="黑体" w:eastAsia="仿宋_GB2312" w:cs="仿宋_GB2312"/>
          <w:sz w:val="32"/>
          <w:szCs w:val="32"/>
        </w:rPr>
        <w:t>无此类情况</w:t>
      </w:r>
      <w:r>
        <w:rPr>
          <w:rFonts w:hint="eastAsia" w:ascii="仿宋_GB2312" w:hAnsi="黑体" w:eastAsia="仿宋_GB2312" w:cs="仿宋_GB2312"/>
          <w:sz w:val="32"/>
          <w:szCs w:val="32"/>
          <w:lang w:eastAsia="zh-CN"/>
        </w:rPr>
        <w:t>。</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rPr>
        <w:t>六、关于</w:t>
      </w:r>
      <w:r>
        <w:rPr>
          <w:rFonts w:hint="eastAsia" w:ascii="黑体" w:hAnsi="黑体" w:eastAsia="黑体" w:cs="Times New Roman"/>
          <w:sz w:val="32"/>
          <w:u w:val="none"/>
          <w:shd w:val="clear" w:color="auto" w:fill="FFFFFF"/>
          <w:lang w:eastAsia="zh-CN"/>
        </w:rPr>
        <w:t>中国（海南）南海博物馆</w:t>
      </w:r>
      <w:r>
        <w:rPr>
          <w:rFonts w:hint="eastAsia" w:ascii="黑体" w:hAnsi="黑体" w:eastAsia="黑体" w:cs="Times New Roman"/>
          <w:sz w:val="32"/>
          <w:u w:val="none"/>
          <w:shd w:val="clear" w:color="auto" w:fill="FFFFFF"/>
          <w:lang w:val="en-US" w:eastAsia="zh-CN"/>
        </w:rPr>
        <w:t>2024</w:t>
      </w:r>
      <w:r>
        <w:rPr>
          <w:rFonts w:hint="eastAsia" w:ascii="黑体" w:hAnsi="黑体" w:eastAsia="黑体" w:cs="Times New Roman"/>
          <w:sz w:val="32"/>
          <w:u w:val="none"/>
          <w:shd w:val="clear" w:color="auto" w:fill="FFFFFF"/>
        </w:rPr>
        <w:t>年收支预算情况的总体说明</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黑体" w:hAnsi="黑体" w:eastAsia="黑体" w:cs="Times New Roman"/>
          <w:sz w:val="32"/>
          <w:shd w:val="clear" w:color="auto" w:fill="FFFFFF"/>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lang w:eastAsia="zh-CN"/>
        </w:rPr>
        <w:t>中国（海南）南海博物馆</w:t>
      </w:r>
      <w:r>
        <w:rPr>
          <w:rFonts w:hint="eastAsia" w:ascii="仿宋_GB2312" w:hAnsi="黑体" w:eastAsia="仿宋_GB2312" w:cs="仿宋_GB2312"/>
          <w:sz w:val="32"/>
          <w:szCs w:val="32"/>
        </w:rPr>
        <w:t>所有收入和支出均纳入部门预算管理。收入包括：一般公共预算</w:t>
      </w:r>
      <w:r>
        <w:rPr>
          <w:rFonts w:hint="eastAsia" w:ascii="仿宋_GB2312" w:hAnsi="黑体" w:eastAsia="仿宋_GB2312" w:cs="仿宋_GB2312"/>
          <w:sz w:val="32"/>
          <w:szCs w:val="32"/>
          <w:lang w:eastAsia="zh-CN"/>
        </w:rPr>
        <w:t>拨款</w:t>
      </w:r>
      <w:r>
        <w:rPr>
          <w:rFonts w:hint="eastAsia" w:ascii="仿宋_GB2312" w:hAnsi="黑体" w:eastAsia="仿宋_GB2312" w:cs="仿宋_GB2312"/>
          <w:sz w:val="32"/>
          <w:szCs w:val="32"/>
        </w:rPr>
        <w:t>收入、</w:t>
      </w:r>
      <w:r>
        <w:rPr>
          <w:rFonts w:hint="eastAsia" w:ascii="仿宋_GB2312" w:hAnsi="黑体" w:eastAsia="仿宋_GB2312" w:cs="仿宋_GB2312"/>
          <w:sz w:val="32"/>
          <w:szCs w:val="32"/>
          <w:lang w:eastAsia="zh-CN"/>
        </w:rPr>
        <w:t>事业</w:t>
      </w:r>
      <w:r>
        <w:rPr>
          <w:rFonts w:hint="eastAsia" w:ascii="仿宋_GB2312" w:hAnsi="黑体" w:eastAsia="仿宋_GB2312" w:cs="仿宋_GB2312"/>
          <w:sz w:val="32"/>
          <w:szCs w:val="32"/>
        </w:rPr>
        <w:t>收入、</w:t>
      </w:r>
      <w:r>
        <w:rPr>
          <w:rFonts w:hint="eastAsia" w:ascii="仿宋_GB2312" w:hAnsi="黑体" w:eastAsia="仿宋_GB2312" w:cs="仿宋_GB2312"/>
          <w:sz w:val="32"/>
          <w:szCs w:val="32"/>
          <w:lang w:eastAsia="zh-CN"/>
        </w:rPr>
        <w:t>其他收入、</w:t>
      </w:r>
      <w:r>
        <w:rPr>
          <w:rFonts w:hint="eastAsia" w:ascii="仿宋_GB2312" w:hAnsi="黑体" w:eastAsia="仿宋_GB2312"/>
          <w:sz w:val="32"/>
          <w:szCs w:val="32"/>
          <w:lang w:eastAsia="zh-CN"/>
        </w:rPr>
        <w:t>上年结转</w:t>
      </w:r>
      <w:r>
        <w:rPr>
          <w:rFonts w:hint="eastAsia" w:ascii="仿宋_GB2312" w:hAnsi="黑体" w:eastAsia="仿宋_GB2312"/>
          <w:sz w:val="32"/>
          <w:szCs w:val="32"/>
        </w:rPr>
        <w:t>；支出包括：文化旅游体育与传媒支出、社会保障和就业支出、卫生健康支出、住房保障支出。</w:t>
      </w:r>
      <w:r>
        <w:rPr>
          <w:rFonts w:hint="eastAsia" w:ascii="仿宋_GB2312" w:hAnsi="黑体" w:eastAsia="仿宋_GB2312"/>
          <w:sz w:val="32"/>
          <w:szCs w:val="32"/>
          <w:lang w:eastAsia="zh-CN"/>
        </w:rPr>
        <w:t>中国（海南）南海博物馆</w:t>
      </w:r>
      <w:r>
        <w:rPr>
          <w:rFonts w:hint="eastAsia" w:ascii="仿宋_GB2312" w:hAnsi="黑体" w:eastAsia="仿宋_GB2312" w:cs="仿宋_GB2312"/>
          <w:sz w:val="32"/>
          <w:szCs w:val="32"/>
          <w:lang w:val="en-US" w:eastAsia="zh-CN"/>
        </w:rPr>
        <w:t>2024</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10,105.28</w:t>
      </w:r>
      <w:r>
        <w:rPr>
          <w:rFonts w:hint="eastAsia" w:ascii="仿宋_GB2312" w:hAnsi="黑体" w:eastAsia="仿宋_GB2312"/>
          <w:sz w:val="32"/>
          <w:szCs w:val="32"/>
        </w:rPr>
        <w:t>万元。</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rPr>
        <w:t>七、关于</w:t>
      </w:r>
      <w:r>
        <w:rPr>
          <w:rFonts w:hint="eastAsia" w:ascii="黑体" w:hAnsi="黑体" w:eastAsia="黑体" w:cs="Times New Roman"/>
          <w:sz w:val="32"/>
          <w:u w:val="none"/>
          <w:shd w:val="clear" w:color="auto" w:fill="FFFFFF"/>
          <w:lang w:eastAsia="zh-CN"/>
        </w:rPr>
        <w:t>中国（海南）南海博物馆</w:t>
      </w:r>
      <w:r>
        <w:rPr>
          <w:rFonts w:hint="eastAsia" w:ascii="黑体" w:hAnsi="黑体" w:eastAsia="黑体" w:cs="Times New Roman"/>
          <w:sz w:val="32"/>
          <w:u w:val="none"/>
          <w:shd w:val="clear" w:color="auto" w:fill="FFFFFF"/>
          <w:lang w:val="en-US" w:eastAsia="zh-CN"/>
        </w:rPr>
        <w:t>2024</w:t>
      </w:r>
      <w:r>
        <w:rPr>
          <w:rFonts w:hint="eastAsia" w:ascii="黑体" w:hAnsi="黑体" w:eastAsia="黑体" w:cs="Times New Roman"/>
          <w:sz w:val="32"/>
          <w:u w:val="none"/>
          <w:shd w:val="clear" w:color="auto" w:fill="FFFFFF"/>
        </w:rPr>
        <w:t>年收入预算情况说明</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lang w:eastAsia="zh-CN"/>
        </w:rPr>
        <w:t>中国（海南）南海博物馆</w:t>
      </w:r>
      <w:r>
        <w:rPr>
          <w:rFonts w:hint="eastAsia" w:ascii="仿宋_GB2312" w:hAnsi="黑体" w:eastAsia="仿宋_GB2312" w:cs="仿宋_GB2312"/>
          <w:sz w:val="32"/>
          <w:szCs w:val="32"/>
          <w:lang w:val="en-US" w:eastAsia="zh-CN"/>
        </w:rPr>
        <w:t>2024</w:t>
      </w:r>
      <w:r>
        <w:rPr>
          <w:rFonts w:hint="eastAsia" w:ascii="仿宋_GB2312" w:hAnsi="黑体" w:eastAsia="仿宋_GB2312"/>
          <w:sz w:val="32"/>
          <w:szCs w:val="32"/>
        </w:rPr>
        <w:t>年收入预算</w:t>
      </w:r>
      <w:r>
        <w:rPr>
          <w:rFonts w:hint="eastAsia" w:ascii="仿宋_GB2312" w:hAnsi="黑体" w:eastAsia="仿宋_GB2312"/>
          <w:sz w:val="32"/>
          <w:szCs w:val="32"/>
          <w:lang w:val="en-US" w:eastAsia="zh-CN"/>
        </w:rPr>
        <w:t>10</w:t>
      </w:r>
      <w:r>
        <w:rPr>
          <w:rFonts w:hint="eastAsia" w:ascii="仿宋_GB2312" w:hAnsi="黑体" w:eastAsia="仿宋_GB2312" w:cs="仿宋_GB2312"/>
          <w:sz w:val="32"/>
          <w:szCs w:val="32"/>
          <w:lang w:val="en-US" w:eastAsia="zh-CN"/>
        </w:rPr>
        <w:t>,105.28</w:t>
      </w:r>
      <w:r>
        <w:rPr>
          <w:rFonts w:hint="eastAsia" w:ascii="仿宋_GB2312" w:hAnsi="黑体" w:eastAsia="仿宋_GB2312"/>
          <w:sz w:val="32"/>
          <w:szCs w:val="32"/>
        </w:rPr>
        <w:t>万元，其中：上年结转</w:t>
      </w:r>
      <w:r>
        <w:rPr>
          <w:rFonts w:hint="eastAsia" w:ascii="仿宋_GB2312" w:hAnsi="黑体" w:eastAsia="仿宋_GB2312"/>
          <w:sz w:val="32"/>
          <w:szCs w:val="32"/>
          <w:lang w:val="en-US" w:eastAsia="zh-CN"/>
        </w:rPr>
        <w:t>430.47</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4.26</w:t>
      </w:r>
      <w:r>
        <w:rPr>
          <w:rFonts w:hint="eastAsia" w:ascii="仿宋_GB2312" w:hAnsi="黑体" w:eastAsia="仿宋_GB2312"/>
          <w:sz w:val="32"/>
          <w:szCs w:val="32"/>
        </w:rPr>
        <w:t>%；</w:t>
      </w:r>
      <w:r>
        <w:rPr>
          <w:rFonts w:hint="eastAsia" w:ascii="仿宋_GB2312" w:hAnsi="黑体" w:eastAsia="仿宋_GB2312"/>
          <w:sz w:val="32"/>
          <w:szCs w:val="32"/>
          <w:lang w:eastAsia="zh-CN"/>
        </w:rPr>
        <w:t>一般公共预算</w:t>
      </w:r>
      <w:r>
        <w:rPr>
          <w:rFonts w:hint="eastAsia" w:ascii="仿宋_GB2312" w:hAnsi="黑体" w:eastAsia="仿宋_GB2312"/>
          <w:sz w:val="32"/>
          <w:szCs w:val="32"/>
        </w:rPr>
        <w:t>拨款收入</w:t>
      </w:r>
      <w:r>
        <w:rPr>
          <w:rFonts w:hint="eastAsia" w:ascii="仿宋_GB2312" w:hAnsi="黑体" w:eastAsia="仿宋_GB2312" w:cs="仿宋_GB2312"/>
          <w:sz w:val="32"/>
          <w:szCs w:val="32"/>
          <w:lang w:val="en-US" w:eastAsia="zh-CN"/>
        </w:rPr>
        <w:t>9,224.70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91.29</w:t>
      </w:r>
      <w:r>
        <w:rPr>
          <w:rFonts w:hint="eastAsia" w:ascii="仿宋_GB2312" w:hAnsi="黑体" w:eastAsia="仿宋_GB2312"/>
          <w:sz w:val="32"/>
          <w:szCs w:val="32"/>
        </w:rPr>
        <w:t>%；</w:t>
      </w:r>
      <w:r>
        <w:rPr>
          <w:rFonts w:hint="eastAsia" w:ascii="仿宋_GB2312" w:hAnsi="黑体" w:eastAsia="仿宋_GB2312"/>
          <w:sz w:val="32"/>
          <w:szCs w:val="32"/>
          <w:lang w:eastAsia="zh-CN"/>
        </w:rPr>
        <w:t>事业</w:t>
      </w:r>
      <w:r>
        <w:rPr>
          <w:rFonts w:hint="eastAsia" w:ascii="仿宋_GB2312" w:hAnsi="黑体" w:eastAsia="仿宋_GB2312"/>
          <w:sz w:val="32"/>
          <w:szCs w:val="32"/>
        </w:rPr>
        <w:t>收入</w:t>
      </w:r>
      <w:r>
        <w:rPr>
          <w:rFonts w:hint="eastAsia" w:ascii="仿宋_GB2312" w:hAnsi="黑体" w:eastAsia="仿宋_GB2312" w:cs="仿宋_GB2312"/>
          <w:sz w:val="32"/>
          <w:szCs w:val="32"/>
          <w:lang w:val="en-US" w:eastAsia="zh-CN"/>
        </w:rPr>
        <w:t>438.91</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4.34</w:t>
      </w:r>
      <w:r>
        <w:rPr>
          <w:rFonts w:hint="eastAsia" w:ascii="仿宋_GB2312" w:hAnsi="黑体" w:eastAsia="仿宋_GB2312"/>
          <w:sz w:val="32"/>
          <w:szCs w:val="32"/>
        </w:rPr>
        <w:t>%</w:t>
      </w:r>
      <w:r>
        <w:rPr>
          <w:rFonts w:hint="eastAsia" w:ascii="仿宋_GB2312" w:hAnsi="黑体" w:eastAsia="仿宋_GB2312"/>
          <w:sz w:val="32"/>
          <w:szCs w:val="32"/>
          <w:lang w:eastAsia="zh-CN"/>
        </w:rPr>
        <w:t>；其他</w:t>
      </w:r>
      <w:r>
        <w:rPr>
          <w:rFonts w:hint="eastAsia" w:ascii="仿宋_GB2312" w:hAnsi="黑体" w:eastAsia="仿宋_GB2312"/>
          <w:sz w:val="32"/>
          <w:szCs w:val="32"/>
        </w:rPr>
        <w:t>收入</w:t>
      </w:r>
      <w:r>
        <w:rPr>
          <w:rFonts w:hint="eastAsia" w:ascii="仿宋_GB2312" w:hAnsi="黑体" w:eastAsia="仿宋_GB2312" w:cs="仿宋_GB2312"/>
          <w:sz w:val="32"/>
          <w:szCs w:val="32"/>
          <w:lang w:val="en-US" w:eastAsia="zh-CN"/>
        </w:rPr>
        <w:t>11.20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0.11</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3,143.87</w:t>
      </w:r>
      <w:r>
        <w:rPr>
          <w:rFonts w:hint="eastAsia" w:ascii="仿宋_GB2312" w:hAnsi="黑体" w:eastAsia="仿宋_GB2312"/>
          <w:sz w:val="32"/>
          <w:szCs w:val="32"/>
        </w:rPr>
        <w:t>万元，主要是</w:t>
      </w:r>
      <w:r>
        <w:rPr>
          <w:rFonts w:hint="eastAsia" w:ascii="仿宋_GB2312" w:hAnsi="黑体" w:eastAsia="仿宋_GB2312" w:cs="仿宋_GB2312"/>
          <w:sz w:val="32"/>
          <w:szCs w:val="32"/>
        </w:rPr>
        <w:t>一般公共预算</w:t>
      </w:r>
      <w:r>
        <w:rPr>
          <w:rFonts w:hint="eastAsia" w:ascii="仿宋_GB2312" w:hAnsi="黑体" w:eastAsia="仿宋_GB2312"/>
          <w:sz w:val="32"/>
          <w:szCs w:val="32"/>
        </w:rPr>
        <w:t>拨款收入</w:t>
      </w:r>
      <w:r>
        <w:rPr>
          <w:rFonts w:hint="eastAsia" w:ascii="仿宋_GB2312" w:hAnsi="黑体" w:eastAsia="仿宋_GB2312"/>
          <w:sz w:val="32"/>
          <w:szCs w:val="32"/>
          <w:lang w:eastAsia="zh-CN"/>
        </w:rPr>
        <w:t>增加</w:t>
      </w:r>
      <w:r>
        <w:rPr>
          <w:rFonts w:hint="eastAsia" w:ascii="仿宋_GB2312" w:hAnsi="黑体" w:eastAsia="仿宋_GB2312"/>
          <w:sz w:val="32"/>
          <w:szCs w:val="32"/>
        </w:rPr>
        <w:t>。</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rPr>
        <w:t>八、关于</w:t>
      </w:r>
      <w:r>
        <w:rPr>
          <w:rFonts w:hint="eastAsia" w:ascii="黑体" w:hAnsi="黑体" w:eastAsia="黑体" w:cs="Times New Roman"/>
          <w:sz w:val="32"/>
          <w:u w:val="none"/>
          <w:shd w:val="clear" w:color="auto" w:fill="FFFFFF"/>
          <w:lang w:eastAsia="zh-CN"/>
        </w:rPr>
        <w:t>中国（海南）南海博物馆</w:t>
      </w:r>
      <w:r>
        <w:rPr>
          <w:rFonts w:hint="eastAsia" w:ascii="黑体" w:hAnsi="黑体" w:eastAsia="黑体" w:cs="Times New Roman"/>
          <w:sz w:val="32"/>
          <w:u w:val="none"/>
          <w:shd w:val="clear" w:color="auto" w:fill="FFFFFF"/>
          <w:lang w:val="en-US" w:eastAsia="zh-CN"/>
        </w:rPr>
        <w:t>2024</w:t>
      </w:r>
      <w:r>
        <w:rPr>
          <w:rFonts w:hint="eastAsia" w:ascii="黑体" w:hAnsi="黑体" w:eastAsia="黑体" w:cs="Times New Roman"/>
          <w:sz w:val="32"/>
          <w:u w:val="none"/>
          <w:shd w:val="clear" w:color="auto" w:fill="FFFFFF"/>
        </w:rPr>
        <w:t>年支出预算情况说明</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仿宋_GB2312" w:hAnsi="黑体" w:eastAsia="仿宋_GB2312"/>
          <w:sz w:val="32"/>
          <w:szCs w:val="32"/>
        </w:rPr>
      </w:pPr>
      <w:r>
        <w:rPr>
          <w:rFonts w:hint="eastAsia" w:ascii="仿宋_GB2312" w:hAnsi="黑体" w:eastAsia="仿宋_GB2312"/>
          <w:sz w:val="32"/>
          <w:szCs w:val="32"/>
          <w:lang w:eastAsia="zh-CN"/>
        </w:rPr>
        <w:t>中国（海南）南海博物馆</w:t>
      </w:r>
      <w:r>
        <w:rPr>
          <w:rFonts w:hint="eastAsia" w:ascii="仿宋_GB2312" w:hAnsi="黑体" w:eastAsia="仿宋_GB2312" w:cs="仿宋_GB2312"/>
          <w:sz w:val="32"/>
          <w:szCs w:val="32"/>
          <w:lang w:val="en-US" w:eastAsia="zh-CN"/>
        </w:rPr>
        <w:t>2024</w:t>
      </w:r>
      <w:r>
        <w:rPr>
          <w:rFonts w:hint="eastAsia" w:ascii="仿宋_GB2312" w:hAnsi="黑体" w:eastAsia="仿宋_GB2312"/>
          <w:sz w:val="32"/>
          <w:szCs w:val="32"/>
        </w:rPr>
        <w:t>年支出预算</w:t>
      </w:r>
      <w:r>
        <w:rPr>
          <w:rFonts w:hint="eastAsia" w:ascii="仿宋_GB2312" w:hAnsi="黑体" w:eastAsia="仿宋_GB2312"/>
          <w:sz w:val="32"/>
          <w:szCs w:val="32"/>
          <w:lang w:val="en-US" w:eastAsia="zh-CN"/>
        </w:rPr>
        <w:t>10</w:t>
      </w:r>
      <w:r>
        <w:rPr>
          <w:rFonts w:hint="eastAsia" w:ascii="仿宋_GB2312" w:hAnsi="黑体" w:eastAsia="仿宋_GB2312" w:cs="仿宋_GB2312"/>
          <w:sz w:val="32"/>
          <w:szCs w:val="32"/>
          <w:lang w:val="en-US" w:eastAsia="zh-CN"/>
        </w:rPr>
        <w:t>,105.28</w:t>
      </w:r>
      <w:r>
        <w:rPr>
          <w:rFonts w:hint="eastAsia" w:ascii="仿宋_GB2312" w:hAnsi="黑体" w:eastAsia="仿宋_GB2312"/>
          <w:sz w:val="32"/>
          <w:szCs w:val="32"/>
        </w:rPr>
        <w:t>万元，其中：基本支出</w:t>
      </w:r>
      <w:r>
        <w:rPr>
          <w:rFonts w:hint="eastAsia" w:ascii="仿宋_GB2312" w:hAnsi="黑体" w:eastAsia="仿宋_GB2312"/>
          <w:sz w:val="32"/>
          <w:szCs w:val="32"/>
          <w:lang w:val="en-US" w:eastAsia="zh-CN"/>
        </w:rPr>
        <w:t>2</w:t>
      </w:r>
      <w:r>
        <w:rPr>
          <w:rFonts w:hint="eastAsia" w:ascii="仿宋_GB2312" w:hAnsi="黑体" w:eastAsia="仿宋_GB2312" w:cs="仿宋_GB2312"/>
          <w:sz w:val="32"/>
          <w:szCs w:val="32"/>
          <w:lang w:val="en-US" w:eastAsia="zh-CN"/>
        </w:rPr>
        <w:t>,122.86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21.01</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7,982.42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78.99</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3,143.87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项目支出预算增加</w:t>
      </w:r>
      <w:r>
        <w:rPr>
          <w:rFonts w:hint="eastAsia" w:ascii="仿宋_GB2312" w:hAnsi="黑体" w:eastAsia="仿宋_GB2312"/>
          <w:sz w:val="32"/>
          <w:szCs w:val="32"/>
        </w:rPr>
        <w:t>。</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黑体" w:hAnsi="黑体" w:eastAsia="黑体" w:cs="Times New Roman"/>
          <w:sz w:val="32"/>
          <w:u w:val="none"/>
          <w:shd w:val="clear" w:color="auto" w:fill="FFFFFF"/>
        </w:rPr>
      </w:pPr>
      <w:r>
        <w:rPr>
          <w:rFonts w:hint="eastAsia" w:ascii="黑体" w:hAnsi="黑体" w:eastAsia="黑体" w:cs="Times New Roman"/>
          <w:sz w:val="32"/>
          <w:u w:val="none"/>
          <w:shd w:val="clear" w:color="auto" w:fill="FFFFFF"/>
        </w:rPr>
        <w:t>九、其他重要事项的情况说明</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楷体" w:hAnsi="楷体" w:eastAsia="楷体"/>
          <w:sz w:val="32"/>
          <w:szCs w:val="32"/>
          <w:u w:val="none"/>
        </w:rPr>
      </w:pPr>
      <w:r>
        <w:rPr>
          <w:rFonts w:hint="eastAsia" w:ascii="楷体" w:hAnsi="楷体" w:eastAsia="楷体"/>
          <w:sz w:val="32"/>
          <w:szCs w:val="32"/>
          <w:u w:val="none"/>
        </w:rPr>
        <w:t>（</w:t>
      </w:r>
      <w:r>
        <w:rPr>
          <w:rFonts w:hint="eastAsia" w:ascii="楷体" w:hAnsi="楷体" w:eastAsia="楷体"/>
          <w:sz w:val="32"/>
          <w:szCs w:val="32"/>
          <w:u w:val="none"/>
          <w:lang w:eastAsia="zh-CN"/>
        </w:rPr>
        <w:t>一</w:t>
      </w:r>
      <w:r>
        <w:rPr>
          <w:rFonts w:hint="eastAsia" w:ascii="楷体" w:hAnsi="楷体" w:eastAsia="楷体"/>
          <w:sz w:val="32"/>
          <w:szCs w:val="32"/>
          <w:u w:val="none"/>
        </w:rPr>
        <w:t>）政府采购情况</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仿宋_GB2312" w:hAnsi="黑体" w:eastAsia="仿宋_GB2312"/>
          <w:sz w:val="32"/>
          <w:szCs w:val="32"/>
          <w:u w:val="none"/>
        </w:rPr>
      </w:pPr>
      <w:r>
        <w:rPr>
          <w:rFonts w:hint="eastAsia" w:ascii="仿宋_GB2312" w:hAnsi="黑体" w:eastAsia="仿宋_GB2312" w:cs="仿宋_GB2312"/>
          <w:sz w:val="32"/>
          <w:szCs w:val="32"/>
          <w:u w:val="none"/>
          <w:lang w:val="en-US" w:eastAsia="zh-CN"/>
        </w:rPr>
        <w:t>2024</w:t>
      </w:r>
      <w:r>
        <w:rPr>
          <w:rFonts w:hint="eastAsia" w:ascii="仿宋_GB2312" w:hAnsi="黑体" w:eastAsia="仿宋_GB2312"/>
          <w:sz w:val="32"/>
          <w:szCs w:val="32"/>
          <w:u w:val="none"/>
        </w:rPr>
        <w:t>年</w:t>
      </w:r>
      <w:r>
        <w:rPr>
          <w:rFonts w:hint="eastAsia" w:ascii="仿宋_GB2312" w:hAnsi="黑体" w:eastAsia="仿宋_GB2312" w:cs="仿宋_GB2312"/>
          <w:sz w:val="32"/>
          <w:szCs w:val="32"/>
          <w:u w:val="none"/>
          <w:lang w:eastAsia="zh-CN"/>
        </w:rPr>
        <w:t>中国（海南）南海博物馆</w:t>
      </w:r>
      <w:r>
        <w:rPr>
          <w:rFonts w:hint="eastAsia" w:ascii="仿宋_GB2312" w:hAnsi="黑体" w:eastAsia="仿宋_GB2312" w:cs="仿宋_GB2312"/>
          <w:sz w:val="32"/>
          <w:szCs w:val="32"/>
          <w:u w:val="none"/>
        </w:rPr>
        <w:t>政府采购预算总额</w:t>
      </w:r>
      <w:r>
        <w:rPr>
          <w:rFonts w:hint="eastAsia" w:ascii="仿宋_GB2312" w:hAnsi="黑体" w:eastAsia="仿宋_GB2312" w:cs="仿宋_GB2312"/>
          <w:sz w:val="32"/>
          <w:szCs w:val="32"/>
          <w:u w:val="none"/>
          <w:lang w:val="en-US" w:eastAsia="zh-CN"/>
        </w:rPr>
        <w:t>4,363.55</w:t>
      </w:r>
      <w:r>
        <w:rPr>
          <w:rFonts w:hint="eastAsia" w:ascii="仿宋_GB2312" w:hAnsi="黑体" w:eastAsia="仿宋_GB2312"/>
          <w:sz w:val="32"/>
          <w:szCs w:val="32"/>
          <w:u w:val="none"/>
        </w:rPr>
        <w:t>万元，其中：政府采购货物预算</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万元，政府采购工程预算</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万元，政府采购服务预算</w:t>
      </w:r>
      <w:r>
        <w:rPr>
          <w:rFonts w:hint="eastAsia" w:ascii="仿宋_GB2312" w:hAnsi="黑体" w:eastAsia="仿宋_GB2312" w:cs="仿宋_GB2312"/>
          <w:sz w:val="32"/>
          <w:szCs w:val="32"/>
          <w:u w:val="none"/>
          <w:lang w:val="en-US" w:eastAsia="zh-CN"/>
        </w:rPr>
        <w:t>4,363.55</w:t>
      </w:r>
      <w:r>
        <w:rPr>
          <w:rFonts w:hint="eastAsia" w:ascii="仿宋_GB2312" w:hAnsi="黑体" w:eastAsia="仿宋_GB2312"/>
          <w:sz w:val="32"/>
          <w:szCs w:val="32"/>
          <w:u w:val="none"/>
        </w:rPr>
        <w:t>万元。</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楷体" w:hAnsi="楷体" w:eastAsia="楷体"/>
          <w:sz w:val="32"/>
          <w:szCs w:val="32"/>
          <w:u w:val="none"/>
        </w:rPr>
      </w:pPr>
      <w:r>
        <w:rPr>
          <w:rFonts w:hint="eastAsia" w:ascii="楷体" w:hAnsi="楷体" w:eastAsia="楷体"/>
          <w:sz w:val="32"/>
          <w:szCs w:val="32"/>
          <w:u w:val="none"/>
        </w:rPr>
        <w:t>（</w:t>
      </w:r>
      <w:r>
        <w:rPr>
          <w:rFonts w:hint="eastAsia" w:ascii="楷体" w:hAnsi="楷体" w:eastAsia="楷体"/>
          <w:sz w:val="32"/>
          <w:szCs w:val="32"/>
          <w:u w:val="none"/>
          <w:lang w:eastAsia="zh-CN"/>
        </w:rPr>
        <w:t>二</w:t>
      </w:r>
      <w:r>
        <w:rPr>
          <w:rFonts w:hint="eastAsia" w:ascii="楷体" w:hAnsi="楷体" w:eastAsia="楷体"/>
          <w:sz w:val="32"/>
          <w:szCs w:val="32"/>
          <w:u w:val="none"/>
        </w:rPr>
        <w:t>）国有资产占有使用情况</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ascii="仿宋_GB2312" w:hAnsi="黑体" w:eastAsia="仿宋_GB2312" w:cs="仿宋_GB2312"/>
          <w:sz w:val="32"/>
          <w:szCs w:val="32"/>
          <w:u w:val="none"/>
        </w:rPr>
      </w:pPr>
      <w:r>
        <w:rPr>
          <w:rFonts w:hint="eastAsia" w:ascii="仿宋_GB2312" w:hAnsi="黑体" w:eastAsia="仿宋_GB2312" w:cs="仿宋_GB2312"/>
          <w:sz w:val="32"/>
          <w:szCs w:val="32"/>
          <w:u w:val="none"/>
        </w:rPr>
        <w:t>截至</w:t>
      </w:r>
      <w:r>
        <w:rPr>
          <w:rFonts w:hint="eastAsia" w:ascii="仿宋_GB2312" w:hAnsi="黑体" w:eastAsia="仿宋_GB2312" w:cs="仿宋_GB2312"/>
          <w:sz w:val="32"/>
          <w:szCs w:val="32"/>
          <w:u w:val="none"/>
          <w:lang w:val="en-US" w:eastAsia="zh-CN"/>
        </w:rPr>
        <w:t>2023</w:t>
      </w:r>
      <w:r>
        <w:rPr>
          <w:rFonts w:hint="eastAsia" w:ascii="仿宋_GB2312" w:hAnsi="黑体" w:eastAsia="仿宋_GB2312"/>
          <w:sz w:val="32"/>
          <w:szCs w:val="32"/>
          <w:u w:val="none"/>
        </w:rPr>
        <w:t>年12月31日，</w:t>
      </w:r>
      <w:r>
        <w:rPr>
          <w:rFonts w:hint="eastAsia" w:ascii="仿宋_GB2312" w:hAnsi="黑体" w:eastAsia="仿宋_GB2312" w:cs="仿宋_GB2312"/>
          <w:sz w:val="32"/>
          <w:szCs w:val="32"/>
          <w:lang w:val="en-US" w:eastAsia="zh-CN"/>
        </w:rPr>
        <w:t>中国（海南）南海博物馆</w:t>
      </w:r>
      <w:r>
        <w:rPr>
          <w:rFonts w:hint="eastAsia" w:ascii="仿宋_GB2312" w:hAnsi="黑体" w:eastAsia="仿宋_GB2312" w:cs="仿宋_GB2312"/>
          <w:sz w:val="32"/>
          <w:szCs w:val="32"/>
        </w:rPr>
        <w:t>共有车辆</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辆，其中，</w:t>
      </w:r>
      <w:r>
        <w:rPr>
          <w:rFonts w:hint="eastAsia" w:ascii="仿宋_GB2312" w:hAnsi="黑体" w:eastAsia="仿宋_GB2312" w:cs="仿宋_GB2312"/>
          <w:sz w:val="32"/>
          <w:szCs w:val="32"/>
          <w:lang w:eastAsia="zh-CN"/>
        </w:rPr>
        <w:t>领导干部用车</w:t>
      </w:r>
      <w:r>
        <w:rPr>
          <w:rFonts w:hint="eastAsia" w:ascii="仿宋_GB2312" w:hAnsi="黑体" w:eastAsia="仿宋_GB2312" w:cs="仿宋_GB2312"/>
          <w:sz w:val="32"/>
          <w:szCs w:val="32"/>
          <w:lang w:val="en-US" w:eastAsia="zh-CN"/>
        </w:rPr>
        <w:t>0辆、机要通信应急用车1辆、一般执法执勤用车0辆、特种专业技术用车0辆、</w:t>
      </w:r>
      <w:r>
        <w:rPr>
          <w:rFonts w:hint="eastAsia" w:ascii="仿宋_GB2312" w:hAnsi="黑体" w:eastAsia="仿宋_GB2312" w:cs="仿宋_GB2312"/>
          <w:sz w:val="32"/>
          <w:szCs w:val="32"/>
        </w:rPr>
        <w:t>其他用车</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20</w:t>
      </w:r>
      <w:r>
        <w:rPr>
          <w:rFonts w:hint="eastAsia" w:ascii="仿宋_GB2312" w:hAnsi="黑体" w:eastAsia="仿宋_GB2312" w:cs="仿宋_GB2312"/>
          <w:color w:val="36363D"/>
          <w:sz w:val="32"/>
          <w:szCs w:val="32"/>
          <w:highlight w:val="none"/>
          <w:lang w:val="en-US" w:eastAsia="zh-CN"/>
        </w:rPr>
        <w:t>套</w:t>
      </w:r>
      <w:r>
        <w:rPr>
          <w:rFonts w:hint="eastAsia" w:ascii="仿宋_GB2312" w:hAnsi="黑体" w:eastAsia="仿宋_GB2312" w:cs="仿宋_GB2312"/>
          <w:sz w:val="32"/>
          <w:szCs w:val="32"/>
        </w:rPr>
        <w:t>。</w:t>
      </w:r>
    </w:p>
    <w:p>
      <w:pPr>
        <w:keepNext w:val="0"/>
        <w:keepLines w:val="0"/>
        <w:pageBreakBefore w:val="0"/>
        <w:widowControl/>
        <w:kinsoku/>
        <w:overflowPunct/>
        <w:topLinePunct w:val="0"/>
        <w:autoSpaceDE/>
        <w:autoSpaceDN/>
        <w:bidi w:val="0"/>
        <w:adjustRightInd/>
        <w:snapToGrid/>
        <w:spacing w:line="576" w:lineRule="exact"/>
        <w:ind w:firstLine="640" w:firstLineChars="200"/>
        <w:jc w:val="left"/>
        <w:textAlignment w:val="auto"/>
        <w:rPr>
          <w:rFonts w:ascii="楷体" w:hAnsi="楷体" w:eastAsia="楷体"/>
          <w:sz w:val="32"/>
          <w:szCs w:val="32"/>
          <w:u w:val="none"/>
        </w:rPr>
      </w:pPr>
      <w:r>
        <w:rPr>
          <w:rFonts w:hint="eastAsia" w:ascii="楷体" w:hAnsi="楷体" w:eastAsia="楷体"/>
          <w:sz w:val="32"/>
          <w:szCs w:val="32"/>
          <w:u w:val="none"/>
        </w:rPr>
        <w:t>（</w:t>
      </w:r>
      <w:r>
        <w:rPr>
          <w:rFonts w:hint="eastAsia" w:ascii="楷体" w:hAnsi="楷体" w:eastAsia="楷体"/>
          <w:sz w:val="32"/>
          <w:szCs w:val="32"/>
          <w:u w:val="none"/>
          <w:lang w:eastAsia="zh-CN"/>
        </w:rPr>
        <w:t>三</w:t>
      </w:r>
      <w:r>
        <w:rPr>
          <w:rFonts w:hint="eastAsia" w:ascii="楷体" w:hAnsi="楷体" w:eastAsia="楷体"/>
          <w:sz w:val="32"/>
          <w:szCs w:val="32"/>
          <w:u w:val="none"/>
        </w:rPr>
        <w:t>）</w:t>
      </w:r>
      <w:r>
        <w:rPr>
          <w:rFonts w:hint="eastAsia" w:ascii="楷体" w:hAnsi="楷体" w:eastAsia="楷体" w:cs="黑体"/>
          <w:i w:val="0"/>
          <w:caps w:val="0"/>
          <w:spacing w:val="0"/>
          <w:kern w:val="2"/>
          <w:sz w:val="32"/>
          <w:szCs w:val="32"/>
          <w:lang w:val="en-US" w:eastAsia="zh-CN" w:bidi="ar"/>
        </w:rPr>
        <w:t>绩效目标设置及重点项目绩效目标说明</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u w:val="none"/>
        </w:rPr>
      </w:pPr>
      <w:r>
        <w:rPr>
          <w:rFonts w:hint="eastAsia" w:ascii="仿宋_GB2312" w:hAnsi="黑体" w:eastAsia="仿宋_GB2312" w:cs="仿宋_GB2312"/>
          <w:sz w:val="32"/>
          <w:szCs w:val="32"/>
          <w:u w:val="none"/>
          <w:lang w:val="en-US" w:eastAsia="zh-CN"/>
        </w:rPr>
        <w:t>2024</w:t>
      </w:r>
      <w:r>
        <w:rPr>
          <w:rFonts w:hint="eastAsia" w:ascii="仿宋_GB2312" w:hAnsi="黑体" w:eastAsia="仿宋_GB2312"/>
          <w:sz w:val="32"/>
          <w:szCs w:val="32"/>
          <w:u w:val="none"/>
        </w:rPr>
        <w:t>年</w:t>
      </w:r>
      <w:r>
        <w:rPr>
          <w:rFonts w:hint="eastAsia" w:ascii="仿宋_GB2312" w:hAnsi="黑体" w:eastAsia="仿宋_GB2312" w:cs="仿宋_GB2312"/>
          <w:sz w:val="32"/>
          <w:szCs w:val="32"/>
          <w:u w:val="none"/>
          <w:lang w:eastAsia="zh-CN"/>
        </w:rPr>
        <w:t>中国（海南）南海博物馆</w:t>
      </w:r>
      <w:r>
        <w:rPr>
          <w:rFonts w:hint="eastAsia" w:ascii="仿宋_GB2312" w:hAnsi="黑体" w:eastAsia="仿宋_GB2312" w:cs="仿宋_GB2312"/>
          <w:sz w:val="32"/>
          <w:szCs w:val="32"/>
          <w:u w:val="none"/>
          <w:lang w:val="en-US" w:eastAsia="zh-CN"/>
        </w:rPr>
        <w:t>21</w:t>
      </w:r>
      <w:r>
        <w:rPr>
          <w:rFonts w:hint="eastAsia" w:ascii="仿宋_GB2312" w:hAnsi="黑体" w:eastAsia="仿宋_GB2312" w:cs="仿宋_GB2312"/>
          <w:sz w:val="32"/>
          <w:szCs w:val="32"/>
          <w:u w:val="none"/>
        </w:rPr>
        <w:t>个项目实行绩效目标管理，涉及一般公共预算</w:t>
      </w:r>
      <w:r>
        <w:rPr>
          <w:rFonts w:hint="eastAsia" w:ascii="仿宋_GB2312" w:hAnsi="黑体" w:eastAsia="仿宋_GB2312" w:cs="仿宋_GB2312"/>
          <w:sz w:val="32"/>
          <w:szCs w:val="32"/>
          <w:u w:val="none"/>
          <w:lang w:val="en-US" w:eastAsia="zh-CN"/>
        </w:rPr>
        <w:t>9,326.70</w:t>
      </w:r>
      <w:r>
        <w:rPr>
          <w:rFonts w:hint="eastAsia" w:ascii="仿宋_GB2312" w:hAnsi="黑体" w:eastAsia="仿宋_GB2312"/>
          <w:sz w:val="32"/>
          <w:szCs w:val="32"/>
          <w:u w:val="none"/>
        </w:rPr>
        <w:t>万元、</w:t>
      </w:r>
      <w:r>
        <w:rPr>
          <w:rFonts w:hint="eastAsia" w:ascii="仿宋_GB2312" w:hAnsi="黑体" w:eastAsia="仿宋_GB2312"/>
          <w:sz w:val="32"/>
          <w:szCs w:val="32"/>
          <w:u w:val="none"/>
          <w:lang w:eastAsia="zh-CN"/>
        </w:rPr>
        <w:t>事业收入</w:t>
      </w:r>
      <w:r>
        <w:rPr>
          <w:rFonts w:hint="eastAsia" w:ascii="仿宋_GB2312" w:hAnsi="黑体" w:eastAsia="仿宋_GB2312"/>
          <w:sz w:val="32"/>
          <w:szCs w:val="32"/>
          <w:u w:val="none"/>
          <w:lang w:val="en-US" w:eastAsia="zh-CN"/>
        </w:rPr>
        <w:t>438.91万元</w:t>
      </w:r>
      <w:r>
        <w:rPr>
          <w:rFonts w:hint="eastAsia" w:ascii="仿宋_GB2312" w:hAnsi="黑体" w:eastAsia="仿宋_GB2312"/>
          <w:sz w:val="32"/>
          <w:szCs w:val="32"/>
          <w:u w:val="none"/>
        </w:rPr>
        <w:t>、</w:t>
      </w:r>
      <w:r>
        <w:rPr>
          <w:rFonts w:hint="eastAsia" w:ascii="仿宋_GB2312" w:hAnsi="黑体" w:eastAsia="仿宋_GB2312"/>
          <w:sz w:val="32"/>
          <w:szCs w:val="32"/>
          <w:u w:val="none"/>
          <w:lang w:eastAsia="zh-CN"/>
        </w:rPr>
        <w:t>其他收入</w:t>
      </w:r>
      <w:r>
        <w:rPr>
          <w:rFonts w:hint="eastAsia" w:ascii="仿宋_GB2312" w:hAnsi="黑体" w:eastAsia="仿宋_GB2312"/>
          <w:sz w:val="32"/>
          <w:szCs w:val="32"/>
          <w:u w:val="none"/>
          <w:lang w:val="en-US" w:eastAsia="zh-CN"/>
        </w:rPr>
        <w:t>11.20万元</w:t>
      </w:r>
      <w:r>
        <w:rPr>
          <w:rFonts w:hint="eastAsia" w:ascii="仿宋_GB2312" w:hAnsi="黑体" w:eastAsia="仿宋_GB2312"/>
          <w:sz w:val="32"/>
          <w:szCs w:val="32"/>
          <w:u w:val="none"/>
        </w:rPr>
        <w:t>。</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u w:val="none"/>
          <w:lang w:eastAsia="zh-CN"/>
        </w:rPr>
      </w:pPr>
      <w:r>
        <w:rPr>
          <w:rFonts w:hint="eastAsia" w:ascii="仿宋_GB2312" w:hAnsi="黑体" w:eastAsia="仿宋_GB2312"/>
          <w:sz w:val="32"/>
          <w:szCs w:val="32"/>
          <w:u w:val="none"/>
          <w:lang w:eastAsia="zh-CN"/>
        </w:rPr>
        <w:t>其中，重点项目预算绩效情况：</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s="仿宋_GB2312"/>
          <w:sz w:val="32"/>
          <w:szCs w:val="32"/>
          <w:u w:val="none"/>
          <w:lang w:eastAsia="zh-CN"/>
        </w:rPr>
      </w:pPr>
      <w:r>
        <w:rPr>
          <w:rFonts w:hint="eastAsia" w:ascii="仿宋_GB2312" w:hAnsi="黑体" w:eastAsia="仿宋_GB2312"/>
          <w:sz w:val="32"/>
          <w:szCs w:val="32"/>
          <w:u w:val="none"/>
          <w:lang w:val="en-US" w:eastAsia="zh-CN"/>
        </w:rPr>
        <w:t>1.综合运行事务</w:t>
      </w:r>
      <w:r>
        <w:rPr>
          <w:rFonts w:hint="eastAsia" w:ascii="仿宋_GB2312" w:hAnsi="黑体" w:eastAsia="仿宋_GB2312" w:cs="仿宋_GB2312"/>
          <w:sz w:val="32"/>
          <w:szCs w:val="32"/>
          <w:u w:val="none"/>
          <w:lang w:eastAsia="zh-CN"/>
        </w:rPr>
        <w:t>项目，预算安排</w:t>
      </w:r>
      <w:r>
        <w:rPr>
          <w:rFonts w:hint="eastAsia" w:ascii="仿宋_GB2312" w:hAnsi="黑体" w:eastAsia="仿宋_GB2312" w:cs="仿宋_GB2312"/>
          <w:sz w:val="32"/>
          <w:szCs w:val="32"/>
          <w:u w:val="none"/>
          <w:lang w:val="en-US" w:eastAsia="zh-CN"/>
        </w:rPr>
        <w:t>1,773.61</w:t>
      </w:r>
      <w:r>
        <w:rPr>
          <w:rFonts w:hint="eastAsia" w:ascii="仿宋_GB2312" w:hAnsi="黑体" w:eastAsia="仿宋_GB2312" w:cs="仿宋_GB2312"/>
          <w:sz w:val="32"/>
          <w:szCs w:val="32"/>
          <w:u w:val="none"/>
          <w:lang w:eastAsia="zh-CN"/>
        </w:rPr>
        <w:t>万元，主要用于博物馆日常运转经费，绩效目标是</w:t>
      </w:r>
      <w:r>
        <w:rPr>
          <w:rFonts w:hint="eastAsia" w:ascii="仿宋_GB2312" w:hAnsi="黑体" w:eastAsia="仿宋_GB2312" w:cs="仿宋_GB2312"/>
          <w:sz w:val="32"/>
          <w:szCs w:val="32"/>
          <w:u w:val="none"/>
        </w:rPr>
        <w:t>用于支付劳务派遣人员费、职工食堂外包服务及电费等日常运转费用，保障场馆正常运行</w:t>
      </w:r>
      <w:r>
        <w:rPr>
          <w:rFonts w:hint="eastAsia" w:ascii="仿宋_GB2312" w:hAnsi="黑体" w:eastAsia="仿宋_GB2312" w:cs="仿宋_GB2312"/>
          <w:sz w:val="32"/>
          <w:szCs w:val="32"/>
          <w:u w:val="none"/>
          <w:lang w:eastAsia="zh-CN"/>
        </w:rPr>
        <w:t>。</w:t>
      </w:r>
    </w:p>
    <w:p>
      <w:pPr>
        <w:keepNext w:val="0"/>
        <w:keepLines w:val="0"/>
        <w:pageBreakBefore w:val="0"/>
        <w:kinsoku/>
        <w:overflowPunct/>
        <w:topLinePunct w:val="0"/>
        <w:autoSpaceDE/>
        <w:autoSpaceDN/>
        <w:bidi w:val="0"/>
        <w:adjustRightInd/>
        <w:snapToGrid/>
        <w:spacing w:line="576" w:lineRule="exact"/>
        <w:ind w:firstLine="640" w:firstLineChars="200"/>
        <w:textAlignment w:val="auto"/>
        <w:rPr>
          <w:rFonts w:hint="default" w:ascii="仿宋_GB2312" w:hAnsi="黑体" w:eastAsia="仿宋_GB2312" w:cs="仿宋_GB2312"/>
          <w:sz w:val="32"/>
          <w:szCs w:val="32"/>
          <w:u w:val="none"/>
          <w:lang w:val="en-US" w:eastAsia="zh-CN"/>
        </w:rPr>
      </w:pPr>
      <w:r>
        <w:rPr>
          <w:rFonts w:hint="eastAsia" w:ascii="仿宋_GB2312" w:hAnsi="黑体" w:eastAsia="仿宋_GB2312" w:cs="仿宋_GB2312"/>
          <w:sz w:val="32"/>
          <w:szCs w:val="32"/>
          <w:u w:val="none"/>
          <w:lang w:val="en-US" w:eastAsia="zh-CN"/>
        </w:rPr>
        <w:t>2.</w:t>
      </w:r>
      <w:r>
        <w:rPr>
          <w:rFonts w:hint="eastAsia" w:ascii="仿宋_GB2312" w:hAnsi="黑体" w:eastAsia="仿宋_GB2312" w:cs="仿宋_GB2312"/>
          <w:sz w:val="32"/>
          <w:szCs w:val="32"/>
          <w:u w:val="none"/>
        </w:rPr>
        <w:t>南海西北陆坡一号、二号沉船遗址第二、三阶段考古调查</w:t>
      </w:r>
      <w:r>
        <w:rPr>
          <w:rFonts w:hint="eastAsia" w:ascii="仿宋_GB2312" w:hAnsi="黑体" w:eastAsia="仿宋_GB2312" w:cs="仿宋_GB2312"/>
          <w:sz w:val="32"/>
          <w:szCs w:val="32"/>
          <w:u w:val="none"/>
          <w:lang w:eastAsia="zh-CN"/>
        </w:rPr>
        <w:t>项目，预算安排</w:t>
      </w:r>
      <w:r>
        <w:rPr>
          <w:rFonts w:hint="eastAsia" w:ascii="仿宋_GB2312" w:hAnsi="黑体" w:eastAsia="仿宋_GB2312" w:cs="仿宋_GB2312"/>
          <w:sz w:val="32"/>
          <w:szCs w:val="32"/>
          <w:u w:val="none"/>
          <w:lang w:val="en-US" w:eastAsia="zh-CN"/>
        </w:rPr>
        <w:t>3,481</w:t>
      </w:r>
      <w:r>
        <w:rPr>
          <w:rFonts w:hint="eastAsia" w:ascii="仿宋_GB2312" w:hAnsi="黑体" w:eastAsia="仿宋_GB2312" w:cs="仿宋_GB2312"/>
          <w:sz w:val="32"/>
          <w:szCs w:val="32"/>
          <w:u w:val="none"/>
          <w:lang w:eastAsia="zh-CN"/>
        </w:rPr>
        <w:t>万元，主要用于</w:t>
      </w:r>
      <w:r>
        <w:rPr>
          <w:rFonts w:hint="eastAsia" w:ascii="仿宋_GB2312" w:hAnsi="黑体" w:eastAsia="仿宋_GB2312" w:cs="仿宋_GB2312"/>
          <w:sz w:val="32"/>
          <w:szCs w:val="32"/>
          <w:u w:val="none"/>
        </w:rPr>
        <w:t>南海西北陆坡一号、二号沉船遗址第二、三阶段</w:t>
      </w:r>
      <w:r>
        <w:rPr>
          <w:rFonts w:hint="eastAsia" w:ascii="仿宋_GB2312" w:hAnsi="黑体" w:eastAsia="仿宋_GB2312" w:cs="仿宋_GB2312"/>
          <w:sz w:val="32"/>
          <w:szCs w:val="32"/>
          <w:u w:val="none"/>
          <w:lang w:eastAsia="zh-CN"/>
        </w:rPr>
        <w:t>的考古调查和出水文物保护修复等费用支出，绩效目标是</w:t>
      </w:r>
      <w:r>
        <w:rPr>
          <w:rFonts w:hint="eastAsia" w:ascii="仿宋_GB2312" w:hAnsi="黑体" w:eastAsia="仿宋_GB2312" w:cs="仿宋_GB2312"/>
          <w:sz w:val="32"/>
          <w:szCs w:val="32"/>
          <w:u w:val="none"/>
        </w:rPr>
        <w:t>完成南海西北陆坡一号、二号沉船遗址第二、三阶段考古调查，加强文物保护利用，提升文物安全水平，传承中华优秀传统文化，促进文物事业与经济社会和谐发展</w:t>
      </w:r>
      <w:r>
        <w:rPr>
          <w:rFonts w:hint="eastAsia" w:ascii="仿宋_GB2312" w:hAnsi="黑体" w:eastAsia="仿宋_GB2312" w:cs="仿宋_GB2312"/>
          <w:sz w:val="32"/>
          <w:szCs w:val="32"/>
          <w:u w:val="none"/>
          <w:lang w:eastAsia="zh-CN"/>
        </w:rPr>
        <w:t>。</w:t>
      </w:r>
    </w:p>
    <w:p>
      <w:pPr>
        <w:jc w:val="both"/>
        <w:rPr>
          <w:rFonts w:hint="eastAsia" w:ascii="黑体" w:hAnsi="黑体" w:eastAsia="黑体"/>
          <w:b/>
          <w:sz w:val="32"/>
          <w:szCs w:val="32"/>
          <w:u w:val="none"/>
        </w:rPr>
      </w:pPr>
    </w:p>
    <w:p>
      <w:pPr>
        <w:jc w:val="both"/>
        <w:rPr>
          <w:rFonts w:hint="eastAsia" w:ascii="黑体" w:hAnsi="黑体" w:eastAsia="黑体"/>
          <w:b/>
          <w:sz w:val="32"/>
          <w:szCs w:val="32"/>
          <w:u w:val="none"/>
        </w:rPr>
      </w:pPr>
    </w:p>
    <w:p>
      <w:pPr>
        <w:jc w:val="center"/>
        <w:rPr>
          <w:rFonts w:ascii="仿宋_GB2312" w:eastAsia="仿宋_GB2312" w:cs="宋体"/>
          <w:bCs/>
          <w:color w:val="000000"/>
          <w:kern w:val="0"/>
          <w:sz w:val="32"/>
          <w:szCs w:val="32"/>
          <w:u w:val="none"/>
          <w:lang w:val="zh-CN"/>
        </w:rPr>
      </w:pPr>
      <w:r>
        <w:rPr>
          <w:rFonts w:hint="eastAsia" w:ascii="黑体" w:hAnsi="黑体" w:eastAsia="黑体"/>
          <w:b/>
          <w:sz w:val="32"/>
          <w:szCs w:val="32"/>
          <w:u w:val="none"/>
        </w:rPr>
        <w:t>第四部分  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一、财政拨款收入：指本级财政当年拨付的资金。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二、一般公共预算拨款收入：指用于反映税收收入、专项收入、行政事业性收费收入、罚没收入、国有资源（资产）有偿使用收入、政府住房基金收入、捐赠收入等财政收入。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三、政府性基金预算拨款收入：指是用于反映政府为支持某项事业发展或特定基础设施建设，依法依规向公民、法人和其他组织征收的以及出让土地、发行彩票等方式取得的具有专门用途的资金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 xml:space="preserve">四、事业收入：指用于反映事业单位开展专业业务活动及辅助活动所取得的收入。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五、事业单位经营收入：指用于反映事业单位在专业活动及辅助活动之外开展非独立核算经营活动取得的收入。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六、其他收入：指除上述“财政拨款收入”“事业收入”“经营收入”等以外的收入。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七、上年结转：指以前年度尚未完成、结转到本年按有关规定继续使用的资金。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八、基本支出：指行政事业单位用于为保障其机构正常运转、完成日常工作任务而发生的人员支出和公用支出。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九、工资福利支出：反映单位开支的在职职工和编制外长期聘用人员的各类劳动报酬，以及为上述人员缴纳的各项社会保险费等。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十、对个人和家庭的补助支出：反映政府用于对个人和家庭的补助支出，包括离休费、退休费、退职（役）费、抚恤金、生活补助、救济费、医疗费补助、助学金、独生子女奖励金、其他等。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十二、项目支出：指各部门、各单位为完成其特定的工作任务和事业发展目标所发生的支出。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jc w:val="left"/>
        <w:rPr>
          <w:rFonts w:hint="eastAsia" w:ascii="仿宋_GB2312" w:hAnsi="仿宋_GB2312" w:eastAsia="仿宋_GB2312" w:cs="仿宋_GB2312"/>
          <w:color w:val="000000"/>
          <w:kern w:val="0"/>
          <w:sz w:val="32"/>
          <w:szCs w:val="30"/>
          <w:lang w:eastAsia="zh-CN"/>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ascii="仿宋_GB2312" w:hAnsi="黑体" w:eastAsia="仿宋_GB2312" w:cs="仿宋_GB2312"/>
          <w:sz w:val="32"/>
          <w:szCs w:val="32"/>
          <w:u w:val="none"/>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ODYzOTJmMDM5NjBkOTU3YzMxMWE1MzViYjUxM2ExYTMifQ=="/>
  </w:docVars>
  <w:rsids>
    <w:rsidRoot w:val="00000000"/>
    <w:rsid w:val="00216C67"/>
    <w:rsid w:val="00861DAB"/>
    <w:rsid w:val="037C1244"/>
    <w:rsid w:val="046F4D42"/>
    <w:rsid w:val="071E3F4F"/>
    <w:rsid w:val="074F6320"/>
    <w:rsid w:val="07A019A5"/>
    <w:rsid w:val="07CE0844"/>
    <w:rsid w:val="07EE3423"/>
    <w:rsid w:val="085A0333"/>
    <w:rsid w:val="0AAD4EA6"/>
    <w:rsid w:val="0BAE3FEC"/>
    <w:rsid w:val="0C0D5B95"/>
    <w:rsid w:val="0D2B46A6"/>
    <w:rsid w:val="0D505771"/>
    <w:rsid w:val="0D9C5FE5"/>
    <w:rsid w:val="0DCB52A1"/>
    <w:rsid w:val="0E8543F9"/>
    <w:rsid w:val="0F7649AC"/>
    <w:rsid w:val="10262C63"/>
    <w:rsid w:val="104D270C"/>
    <w:rsid w:val="12C76E08"/>
    <w:rsid w:val="139B0CE8"/>
    <w:rsid w:val="13C95E56"/>
    <w:rsid w:val="16BC3754"/>
    <w:rsid w:val="17007F3F"/>
    <w:rsid w:val="19C467AD"/>
    <w:rsid w:val="1A5F56EF"/>
    <w:rsid w:val="1A751782"/>
    <w:rsid w:val="1B65200D"/>
    <w:rsid w:val="1B910AFC"/>
    <w:rsid w:val="1BCE4C1B"/>
    <w:rsid w:val="1CE123EB"/>
    <w:rsid w:val="1E8C45D9"/>
    <w:rsid w:val="21066186"/>
    <w:rsid w:val="236A7B6D"/>
    <w:rsid w:val="24ED0D59"/>
    <w:rsid w:val="25BC39F6"/>
    <w:rsid w:val="25FA2770"/>
    <w:rsid w:val="274D0F41"/>
    <w:rsid w:val="27CD49AB"/>
    <w:rsid w:val="284729B0"/>
    <w:rsid w:val="289E743C"/>
    <w:rsid w:val="29491A44"/>
    <w:rsid w:val="297A0B63"/>
    <w:rsid w:val="2BE07D12"/>
    <w:rsid w:val="2C153E60"/>
    <w:rsid w:val="2C4464F3"/>
    <w:rsid w:val="2CFFD3C3"/>
    <w:rsid w:val="2DB87198"/>
    <w:rsid w:val="2E165C6D"/>
    <w:rsid w:val="2F1C6FCF"/>
    <w:rsid w:val="2FBF19B9"/>
    <w:rsid w:val="31561C88"/>
    <w:rsid w:val="3666472B"/>
    <w:rsid w:val="37DF1B78"/>
    <w:rsid w:val="3808696A"/>
    <w:rsid w:val="38426EDE"/>
    <w:rsid w:val="39C47C86"/>
    <w:rsid w:val="3D5C40F0"/>
    <w:rsid w:val="3DC82E88"/>
    <w:rsid w:val="3DD419DB"/>
    <w:rsid w:val="3EA03A5D"/>
    <w:rsid w:val="3F4D5267"/>
    <w:rsid w:val="3F787F2B"/>
    <w:rsid w:val="405A35F9"/>
    <w:rsid w:val="4062101B"/>
    <w:rsid w:val="407D392A"/>
    <w:rsid w:val="418E4D54"/>
    <w:rsid w:val="433D72C4"/>
    <w:rsid w:val="44740552"/>
    <w:rsid w:val="49033566"/>
    <w:rsid w:val="49901E92"/>
    <w:rsid w:val="49C65934"/>
    <w:rsid w:val="4A2C089A"/>
    <w:rsid w:val="4D241CFD"/>
    <w:rsid w:val="4E0836DA"/>
    <w:rsid w:val="4FB06BA2"/>
    <w:rsid w:val="4FBE0EFA"/>
    <w:rsid w:val="56CF1EE8"/>
    <w:rsid w:val="56E81E75"/>
    <w:rsid w:val="57291D67"/>
    <w:rsid w:val="576A68DD"/>
    <w:rsid w:val="57EC78BB"/>
    <w:rsid w:val="583F3E8F"/>
    <w:rsid w:val="59012EF2"/>
    <w:rsid w:val="5B2F72B9"/>
    <w:rsid w:val="5C2C1CBB"/>
    <w:rsid w:val="5C527C0C"/>
    <w:rsid w:val="5CFBBFE6"/>
    <w:rsid w:val="5EBB161B"/>
    <w:rsid w:val="60BF3DBF"/>
    <w:rsid w:val="610E7005"/>
    <w:rsid w:val="611F62B8"/>
    <w:rsid w:val="612A18D8"/>
    <w:rsid w:val="614B39E5"/>
    <w:rsid w:val="647D0D99"/>
    <w:rsid w:val="65BF68A6"/>
    <w:rsid w:val="66ED1A58"/>
    <w:rsid w:val="68BC5088"/>
    <w:rsid w:val="6B794A55"/>
    <w:rsid w:val="6BF31F05"/>
    <w:rsid w:val="6CEC2591"/>
    <w:rsid w:val="6FA9209D"/>
    <w:rsid w:val="6FBE4E29"/>
    <w:rsid w:val="6FDB1131"/>
    <w:rsid w:val="6FFE9644"/>
    <w:rsid w:val="702A26D6"/>
    <w:rsid w:val="70A72179"/>
    <w:rsid w:val="713B1F53"/>
    <w:rsid w:val="7149693F"/>
    <w:rsid w:val="719F3B54"/>
    <w:rsid w:val="729901DD"/>
    <w:rsid w:val="73401E37"/>
    <w:rsid w:val="73CF45A9"/>
    <w:rsid w:val="73EC48CF"/>
    <w:rsid w:val="747D32A3"/>
    <w:rsid w:val="762E779B"/>
    <w:rsid w:val="76DF328E"/>
    <w:rsid w:val="78B34AC5"/>
    <w:rsid w:val="7B1E24DF"/>
    <w:rsid w:val="7BF736D2"/>
    <w:rsid w:val="7C9A5C76"/>
    <w:rsid w:val="7CF7BE56"/>
    <w:rsid w:val="7D0D34B8"/>
    <w:rsid w:val="7D9F534A"/>
    <w:rsid w:val="7DEB0AAB"/>
    <w:rsid w:val="7EC03260"/>
    <w:rsid w:val="7EFDD520"/>
    <w:rsid w:val="7FAAE0CC"/>
    <w:rsid w:val="7FFFDC33"/>
    <w:rsid w:val="9DB6CD7A"/>
    <w:rsid w:val="ABBF3834"/>
    <w:rsid w:val="AFFF7822"/>
    <w:rsid w:val="D3DA912A"/>
    <w:rsid w:val="D7B7E113"/>
    <w:rsid w:val="D97F626E"/>
    <w:rsid w:val="EBDB8E81"/>
    <w:rsid w:val="EF4F270F"/>
    <w:rsid w:val="F4FE8611"/>
    <w:rsid w:val="FC6FBB23"/>
    <w:rsid w:val="FF5F5C3D"/>
    <w:rsid w:val="FF7C1A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2"/>
    <w:basedOn w:val="1"/>
    <w:next w:val="1"/>
    <w:qFormat/>
    <w:uiPriority w:val="0"/>
    <w:pPr>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customStyle="1" w:styleId="11">
    <w:name w:val="List Paragraph_8a35bcbf-4bba-48b1-8160-215f9a0f4f60"/>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2</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2017-02-07T23:31:00Z</dcterms:created>
  <dc:creator>null,null,总收发</dc:creator>
  <cp:lastModifiedBy>user</cp:lastModifiedBy>
  <cp:lastPrinted>2024-02-05T02:00:00Z</cp:lastPrinted>
  <dcterms:modified xsi:type="dcterms:W3CDTF">2024-02-19T10:26:31Z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5639307BD1D648B58BBB67E21389DA51_12</vt:lpwstr>
  </property>
</Properties>
</file>