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中国（海南）南海博物馆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2018年工作计划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2018年将是中国（海南）南海博物馆的开局之年，</w:t>
      </w:r>
      <w:r>
        <w:rPr>
          <w:rFonts w:hint="eastAsia" w:ascii="仿宋_GB2312" w:hAnsi="仿宋_GB2312" w:eastAsia="仿宋_GB2312" w:cs="仿宋_GB2312"/>
          <w:sz w:val="32"/>
          <w:szCs w:val="32"/>
          <w:lang w:val="en-US" w:eastAsia="zh-CN"/>
        </w:rPr>
        <w:t>一方面实现正式开馆，另一方面加强组织机构、业务开拓、接待服务、安全保卫等方面工作，夯实事业发展基础。具体计划如下：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按照近期中央批准的工作方案邀请中央海权办率各涉海单位实地调研，进一步加强对展陈内容的审核把关。经研究拟定于4月26日（周四）开馆，据此时间节点继续执行挂图作战计划，完善展陈，优化服务，稳妥扎实做好开馆各项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二、根据我馆功能定位，结合自身优势和劣势，制定中国（海南）南海博物馆发展目标和中长期工作计划；规章制度、日常管理、业务开展等都必须矢志不渝地围绕发展目标展开、贯彻和执行。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一是推出元青花、南海自然生态等特色展览进行展陈交流，围绕“海上丝绸之路”积极与泛南海周边国家和地区</w:t>
      </w:r>
      <w:r>
        <w:rPr>
          <w:rFonts w:hint="eastAsia" w:ascii="仿宋_GB2312" w:hAnsi="仿宋_GB2312" w:eastAsia="仿宋_GB2312" w:cs="仿宋_GB2312"/>
          <w:color w:val="000000"/>
          <w:sz w:val="32"/>
          <w:szCs w:val="32"/>
        </w:rPr>
        <w:t>进行常态化</w:t>
      </w:r>
      <w:r>
        <w:rPr>
          <w:rFonts w:hint="eastAsia" w:ascii="仿宋_GB2312" w:hAnsi="仿宋_GB2312" w:eastAsia="仿宋_GB2312" w:cs="仿宋_GB2312"/>
          <w:color w:val="000000"/>
          <w:sz w:val="32"/>
          <w:szCs w:val="32"/>
          <w:lang w:val="en-US" w:eastAsia="zh-CN"/>
        </w:rPr>
        <w:t>交流；同时与中国社科院、中国边疆智库建立战略合作伙伴，为博物馆未来展陈内容提供专业指导与支持。二是面向深海、面向蓝色文明征集文物，追求藏品文化多样性、国际性；从全国文物数据库里查找与南海及“海上丝绸之路”有关文物，列出清单，对于重点文物，通过国家文物局上报国务院批准划拨、征集或者交换；有重点地征集亮点文物，尤其是出水元青花瓷器；全面地征集各品类如军事、勘测、气象等南海相关文物。三是引进高层次人才，重点是有行业影响力专家，加强人才队伍建设。四是设立南海水下文化遗产保护中心并创办馆刊，加强南海水下文化遗产发掘、保护、研究，</w:t>
      </w:r>
      <w:r>
        <w:rPr>
          <w:rFonts w:hint="eastAsia" w:ascii="仿宋_GB2312" w:hAnsi="仿宋_GB2312" w:eastAsia="仿宋_GB2312" w:cs="仿宋_GB2312"/>
          <w:sz w:val="32"/>
          <w:szCs w:val="32"/>
        </w:rPr>
        <w:t>与国家文物局水下文化遗产保护中心、中国文化遗产研究院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中国科学院南海海洋研究所等相关单位</w:t>
      </w:r>
      <w:r>
        <w:rPr>
          <w:rFonts w:hint="eastAsia" w:ascii="仿宋_GB2312" w:hAnsi="仿宋_GB2312" w:eastAsia="仿宋_GB2312" w:cs="仿宋_GB2312"/>
          <w:sz w:val="32"/>
          <w:szCs w:val="32"/>
          <w:lang w:eastAsia="zh-CN"/>
        </w:rPr>
        <w:t>进行交流合作，</w:t>
      </w:r>
      <w:r>
        <w:rPr>
          <w:rFonts w:hint="eastAsia" w:ascii="仿宋_GB2312" w:hAnsi="仿宋_GB2312" w:eastAsia="仿宋_GB2312" w:cs="仿宋_GB2312"/>
          <w:color w:val="000000"/>
          <w:sz w:val="32"/>
          <w:szCs w:val="32"/>
          <w:lang w:val="en-US" w:eastAsia="zh-CN"/>
        </w:rPr>
        <w:t>打造南海研究前沿阵地。五是建设国家一级博物馆，同时申报4A级景区，提升服务水平，扩大影响力，充分发挥博物馆文化窗口服务和社会服务功能。六是将文物与旅游有机结合，充分利用国家文博产业园总部所在地优势，争取纳入海南国际旅游岛建设整体规划，打造旅游码头，带动区域文化发展，助力文博产业园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海南）南海博物馆将以打造具有国际影响力，特色鲜明、全国一流、国家一级博物馆为目标，提高我馆藏品保护、陈列展览、科学研究、人才培养、文化交流、社会教育和公共服务水平，服务国家整体外交政策，宣示南海主权，维护海洋权益，展示南海人文历史、自然生态，保护南海文化遗产，促进海上丝绸之路沿线国家和地区文</w:t>
      </w:r>
      <w:bookmarkStart w:id="0" w:name="_GoBack"/>
      <w:bookmarkEnd w:id="0"/>
      <w:r>
        <w:rPr>
          <w:rFonts w:hint="eastAsia" w:ascii="仿宋_GB2312" w:hAnsi="仿宋_GB2312" w:eastAsia="仿宋_GB2312" w:cs="仿宋_GB2312"/>
          <w:color w:val="000000"/>
          <w:sz w:val="32"/>
          <w:szCs w:val="32"/>
          <w:lang w:val="en-US" w:eastAsia="zh-CN"/>
        </w:rPr>
        <w:t>化交流。</w:t>
      </w:r>
    </w:p>
    <w:p>
      <w:pPr>
        <w:rPr>
          <w:rFonts w:hint="eastAsia" w:ascii="仿宋_GB2312" w:hAnsi="仿宋_GB2312" w:eastAsia="仿宋_GB2312" w:cs="仿宋_GB2312"/>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36FF7"/>
    <w:rsid w:val="045D69A8"/>
    <w:rsid w:val="159E7F71"/>
    <w:rsid w:val="1DD74812"/>
    <w:rsid w:val="35E6550D"/>
    <w:rsid w:val="62536FF7"/>
    <w:rsid w:val="637D2F80"/>
    <w:rsid w:val="6938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2019-05-15T02:08:00Z</dcterms:created>
  <dc:creator>PC</dc:creator>
  <cp:lastModifiedBy>中国（海南）南海博物馆-方艺娟</cp:lastModifiedBy>
  <cp:lastPrinted>2019-08-09T03:24:00Z</cp:lastPrinted>
  <dcterms:modified xsi:type="dcterms:W3CDTF">2020-09-07T02:03:56Z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